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0DD993" w14:textId="73246D41" w:rsidR="00D165DD" w:rsidRPr="00B40577" w:rsidRDefault="006F5A7B" w:rsidP="006F5A7B">
      <w:pPr>
        <w:jc w:val="center"/>
        <w:rPr>
          <w:rFonts w:ascii="Myriad Pro" w:hAnsi="Myriad Pro"/>
          <w:b/>
          <w:bCs/>
          <w:sz w:val="28"/>
          <w:szCs w:val="28"/>
        </w:rPr>
      </w:pPr>
      <w:r w:rsidRPr="00B40577">
        <w:rPr>
          <w:rFonts w:ascii="Myriad Pro" w:hAnsi="Myriad Pro"/>
          <w:b/>
          <w:bCs/>
          <w:sz w:val="28"/>
          <w:szCs w:val="28"/>
        </w:rPr>
        <w:t xml:space="preserve">Discharge Information - </w:t>
      </w:r>
      <w:r w:rsidR="00D165DD" w:rsidRPr="00B40577">
        <w:rPr>
          <w:rFonts w:ascii="Myriad Pro" w:hAnsi="Myriad Pro"/>
          <w:b/>
          <w:bCs/>
          <w:sz w:val="28"/>
          <w:szCs w:val="28"/>
        </w:rPr>
        <w:t>Introduction &amp; Appointment Schedule</w:t>
      </w:r>
    </w:p>
    <w:p w14:paraId="1D60A071" w14:textId="77777777" w:rsidR="00D165DD" w:rsidRPr="00B40577" w:rsidRDefault="00D165DD" w:rsidP="00D165DD">
      <w:pPr>
        <w:rPr>
          <w:rFonts w:ascii="Myriad Pro" w:hAnsi="Myriad Pro"/>
        </w:rPr>
      </w:pPr>
    </w:p>
    <w:p w14:paraId="21870B5F" w14:textId="29201F2A" w:rsidR="00D165DD" w:rsidRPr="00B40577" w:rsidRDefault="00D165DD" w:rsidP="00D165DD">
      <w:pPr>
        <w:rPr>
          <w:rFonts w:ascii="Myriad Pro" w:hAnsi="Myriad Pro"/>
        </w:rPr>
      </w:pPr>
      <w:r w:rsidRPr="00B40577">
        <w:rPr>
          <w:rFonts w:ascii="Myriad Pro" w:hAnsi="Myriad Pro"/>
        </w:rPr>
        <w:t>Congratulations on the commencement of your weight loss journey!  Enclosed are some small items and information that will help you manage the first stages of your recovery.  From all of us at MCBS we wish you the very best of good fortune and a smooth recovery ongoing!</w:t>
      </w:r>
    </w:p>
    <w:p w14:paraId="338738F0" w14:textId="77777777" w:rsidR="00D165DD" w:rsidRPr="00B40577" w:rsidRDefault="00D165DD" w:rsidP="00D165DD">
      <w:pPr>
        <w:rPr>
          <w:rFonts w:ascii="Myriad Pro" w:hAnsi="Myriad Pro"/>
        </w:rPr>
      </w:pPr>
    </w:p>
    <w:p w14:paraId="65A026A0" w14:textId="77777777" w:rsidR="00D165DD" w:rsidRPr="00B40577" w:rsidRDefault="00D165DD" w:rsidP="00DB5D42">
      <w:pPr>
        <w:jc w:val="center"/>
        <w:rPr>
          <w:rFonts w:ascii="Myriad Pro" w:hAnsi="Myriad Pro"/>
          <w:b/>
          <w:bCs/>
          <w:sz w:val="24"/>
          <w:szCs w:val="24"/>
        </w:rPr>
      </w:pPr>
      <w:r w:rsidRPr="00B40577">
        <w:rPr>
          <w:rFonts w:ascii="Myriad Pro" w:hAnsi="Myriad Pro"/>
          <w:b/>
          <w:bCs/>
          <w:sz w:val="24"/>
          <w:szCs w:val="24"/>
        </w:rPr>
        <w:t>Standard Appointment Schedule first 12 months.</w:t>
      </w:r>
    </w:p>
    <w:p w14:paraId="4BF6C75A" w14:textId="77777777" w:rsidR="00D165DD" w:rsidRPr="00B40577" w:rsidRDefault="00D165DD" w:rsidP="00D165DD">
      <w:pPr>
        <w:pStyle w:val="ListParagraph"/>
        <w:numPr>
          <w:ilvl w:val="0"/>
          <w:numId w:val="1"/>
        </w:numPr>
        <w:rPr>
          <w:rFonts w:ascii="Myriad Pro" w:hAnsi="Myriad Pro"/>
          <w:i/>
          <w:iCs/>
        </w:rPr>
      </w:pPr>
      <w:r w:rsidRPr="00B40577">
        <w:rPr>
          <w:rFonts w:ascii="Myriad Pro" w:hAnsi="Myriad Pro"/>
          <w:i/>
          <w:iCs/>
        </w:rPr>
        <w:t>Variations on this will depend on your individual progress and needs.</w:t>
      </w:r>
    </w:p>
    <w:p w14:paraId="554AB1DE" w14:textId="77777777" w:rsidR="00D165DD" w:rsidRPr="00B40577" w:rsidRDefault="00D165DD" w:rsidP="00D165DD">
      <w:pPr>
        <w:pStyle w:val="ListParagraph"/>
        <w:numPr>
          <w:ilvl w:val="0"/>
          <w:numId w:val="1"/>
        </w:numPr>
        <w:rPr>
          <w:rFonts w:ascii="Myriad Pro" w:hAnsi="Myriad Pro"/>
          <w:i/>
          <w:iCs/>
        </w:rPr>
      </w:pPr>
      <w:r w:rsidRPr="00B40577">
        <w:rPr>
          <w:rFonts w:ascii="Myriad Pro" w:hAnsi="Myriad Pro"/>
          <w:i/>
          <w:iCs/>
        </w:rPr>
        <w:t xml:space="preserve">Please note – unless you have pre-arranged your first post op surgeon’s appointment you will need to </w:t>
      </w:r>
      <w:r w:rsidRPr="00B40577">
        <w:rPr>
          <w:rFonts w:ascii="Myriad Pro" w:hAnsi="Myriad Pro"/>
          <w:b/>
          <w:bCs/>
          <w:i/>
          <w:iCs/>
        </w:rPr>
        <w:t xml:space="preserve">call or email the rooms after discharge </w:t>
      </w:r>
      <w:r w:rsidRPr="00B40577">
        <w:rPr>
          <w:rFonts w:ascii="Myriad Pro" w:hAnsi="Myriad Pro"/>
          <w:i/>
          <w:iCs/>
        </w:rPr>
        <w:t>to organise this appointment.</w:t>
      </w:r>
    </w:p>
    <w:p w14:paraId="2D967A40" w14:textId="77777777" w:rsidR="00D165DD" w:rsidRPr="00B40577" w:rsidRDefault="00D165DD" w:rsidP="00D165DD">
      <w:pPr>
        <w:rPr>
          <w:rFonts w:ascii="Myriad Pro" w:hAnsi="Myriad Pro"/>
        </w:rPr>
      </w:pPr>
    </w:p>
    <w:p w14:paraId="00DCB29C" w14:textId="2E12435E" w:rsidR="00D165DD" w:rsidRPr="00B40577" w:rsidRDefault="00D165DD" w:rsidP="00D165DD">
      <w:pPr>
        <w:rPr>
          <w:rFonts w:ascii="Myriad Pro" w:hAnsi="Myriad Pro"/>
          <w:u w:val="single"/>
        </w:rPr>
      </w:pPr>
      <w:r w:rsidRPr="00B40577">
        <w:rPr>
          <w:rFonts w:ascii="Myriad Pro" w:hAnsi="Myriad Pro"/>
          <w:u w:val="single"/>
        </w:rPr>
        <w:t>Schedule</w:t>
      </w:r>
    </w:p>
    <w:p w14:paraId="0DAF3E86" w14:textId="77777777" w:rsidR="00DB5D42" w:rsidRPr="00B40577" w:rsidRDefault="00DB5D42" w:rsidP="00D165DD">
      <w:pPr>
        <w:rPr>
          <w:rFonts w:ascii="Myriad Pro" w:hAnsi="Myriad Pro"/>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3827"/>
        <w:gridCol w:w="1701"/>
        <w:gridCol w:w="3114"/>
      </w:tblGrid>
      <w:tr w:rsidR="00D165DD" w:rsidRPr="00B40577" w14:paraId="20F9042A" w14:textId="77777777" w:rsidTr="00DB5D42">
        <w:trPr>
          <w:trHeight w:hRule="exact" w:val="113"/>
        </w:trPr>
        <w:tc>
          <w:tcPr>
            <w:tcW w:w="284" w:type="dxa"/>
            <w:tcBorders>
              <w:top w:val="single" w:sz="4" w:space="0" w:color="auto"/>
            </w:tcBorders>
            <w:shd w:val="clear" w:color="auto" w:fill="auto"/>
          </w:tcPr>
          <w:p w14:paraId="2DBCB77B" w14:textId="77777777" w:rsidR="00D165DD" w:rsidRPr="00B40577" w:rsidRDefault="00D165DD" w:rsidP="00392AF4">
            <w:pPr>
              <w:jc w:val="right"/>
              <w:rPr>
                <w:rFonts w:ascii="Myriad Pro" w:hAnsi="Myriad Pro"/>
              </w:rPr>
            </w:pPr>
          </w:p>
        </w:tc>
        <w:tc>
          <w:tcPr>
            <w:tcW w:w="3827" w:type="dxa"/>
            <w:tcBorders>
              <w:top w:val="single" w:sz="4" w:space="0" w:color="auto"/>
            </w:tcBorders>
            <w:shd w:val="clear" w:color="auto" w:fill="auto"/>
          </w:tcPr>
          <w:p w14:paraId="3BD7B4FD" w14:textId="77777777" w:rsidR="00D165DD" w:rsidRPr="00B40577" w:rsidRDefault="00D165DD" w:rsidP="00392AF4">
            <w:pPr>
              <w:rPr>
                <w:rFonts w:ascii="Myriad Pro" w:hAnsi="Myriad Pro"/>
              </w:rPr>
            </w:pPr>
          </w:p>
        </w:tc>
        <w:tc>
          <w:tcPr>
            <w:tcW w:w="1701" w:type="dxa"/>
            <w:tcBorders>
              <w:top w:val="single" w:sz="4" w:space="0" w:color="auto"/>
            </w:tcBorders>
            <w:shd w:val="clear" w:color="auto" w:fill="auto"/>
          </w:tcPr>
          <w:p w14:paraId="5D4721F1" w14:textId="77777777" w:rsidR="00D165DD" w:rsidRPr="00B40577" w:rsidRDefault="00D165DD" w:rsidP="00392AF4">
            <w:pPr>
              <w:rPr>
                <w:rFonts w:ascii="Myriad Pro" w:hAnsi="Myriad Pro"/>
              </w:rPr>
            </w:pPr>
          </w:p>
        </w:tc>
        <w:tc>
          <w:tcPr>
            <w:tcW w:w="3114" w:type="dxa"/>
            <w:tcBorders>
              <w:top w:val="single" w:sz="4" w:space="0" w:color="auto"/>
            </w:tcBorders>
            <w:shd w:val="clear" w:color="auto" w:fill="auto"/>
          </w:tcPr>
          <w:p w14:paraId="0CEDFC69" w14:textId="77777777" w:rsidR="00D165DD" w:rsidRPr="00B40577" w:rsidRDefault="00D165DD" w:rsidP="00392AF4">
            <w:pPr>
              <w:rPr>
                <w:rFonts w:ascii="Myriad Pro" w:hAnsi="Myriad Pro"/>
              </w:rPr>
            </w:pPr>
          </w:p>
        </w:tc>
      </w:tr>
      <w:tr w:rsidR="00D165DD" w:rsidRPr="00B40577" w14:paraId="5F473647" w14:textId="77777777" w:rsidTr="00DB5D42">
        <w:tc>
          <w:tcPr>
            <w:tcW w:w="284" w:type="dxa"/>
            <w:shd w:val="clear" w:color="auto" w:fill="auto"/>
          </w:tcPr>
          <w:p w14:paraId="0C2185B2" w14:textId="77777777" w:rsidR="00D165DD" w:rsidRPr="00B40577" w:rsidRDefault="00D165DD" w:rsidP="00392AF4">
            <w:pPr>
              <w:jc w:val="right"/>
              <w:rPr>
                <w:rFonts w:ascii="Myriad Pro" w:hAnsi="Myriad Pro"/>
                <w:b/>
                <w:bCs/>
              </w:rPr>
            </w:pPr>
          </w:p>
        </w:tc>
        <w:tc>
          <w:tcPr>
            <w:tcW w:w="3827" w:type="dxa"/>
            <w:shd w:val="clear" w:color="auto" w:fill="auto"/>
          </w:tcPr>
          <w:p w14:paraId="7D12A73F" w14:textId="77777777" w:rsidR="00D165DD" w:rsidRPr="00B40577" w:rsidRDefault="00D165DD" w:rsidP="00392AF4">
            <w:pPr>
              <w:rPr>
                <w:rFonts w:ascii="Myriad Pro" w:hAnsi="Myriad Pro"/>
                <w:b/>
                <w:bCs/>
                <w:sz w:val="20"/>
                <w:szCs w:val="20"/>
              </w:rPr>
            </w:pPr>
            <w:r w:rsidRPr="00B40577">
              <w:rPr>
                <w:rFonts w:ascii="Myriad Pro" w:hAnsi="Myriad Pro"/>
                <w:b/>
                <w:bCs/>
                <w:sz w:val="20"/>
                <w:szCs w:val="20"/>
              </w:rPr>
              <w:t>Event</w:t>
            </w:r>
          </w:p>
        </w:tc>
        <w:tc>
          <w:tcPr>
            <w:tcW w:w="1701" w:type="dxa"/>
            <w:shd w:val="clear" w:color="auto" w:fill="auto"/>
          </w:tcPr>
          <w:p w14:paraId="4FA714D2" w14:textId="77777777" w:rsidR="00D165DD" w:rsidRPr="00B40577" w:rsidRDefault="00D165DD" w:rsidP="00392AF4">
            <w:pPr>
              <w:rPr>
                <w:rFonts w:ascii="Myriad Pro" w:hAnsi="Myriad Pro"/>
                <w:b/>
                <w:bCs/>
                <w:sz w:val="20"/>
                <w:szCs w:val="20"/>
              </w:rPr>
            </w:pPr>
            <w:r w:rsidRPr="00B40577">
              <w:rPr>
                <w:rFonts w:ascii="Myriad Pro" w:hAnsi="Myriad Pro"/>
                <w:b/>
                <w:bCs/>
                <w:sz w:val="20"/>
                <w:szCs w:val="20"/>
              </w:rPr>
              <w:t>Time Post op</w:t>
            </w:r>
          </w:p>
        </w:tc>
        <w:tc>
          <w:tcPr>
            <w:tcW w:w="3114" w:type="dxa"/>
            <w:shd w:val="clear" w:color="auto" w:fill="auto"/>
          </w:tcPr>
          <w:p w14:paraId="57D69CB8" w14:textId="77777777" w:rsidR="00D165DD" w:rsidRPr="00B40577" w:rsidRDefault="00D165DD" w:rsidP="00392AF4">
            <w:pPr>
              <w:rPr>
                <w:rFonts w:ascii="Myriad Pro" w:hAnsi="Myriad Pro"/>
                <w:b/>
                <w:bCs/>
                <w:sz w:val="20"/>
                <w:szCs w:val="20"/>
              </w:rPr>
            </w:pPr>
            <w:r w:rsidRPr="00B40577">
              <w:rPr>
                <w:rFonts w:ascii="Myriad Pro" w:hAnsi="Myriad Pro"/>
                <w:b/>
                <w:bCs/>
                <w:sz w:val="20"/>
                <w:szCs w:val="20"/>
              </w:rPr>
              <w:t>Comment</w:t>
            </w:r>
          </w:p>
        </w:tc>
      </w:tr>
      <w:tr w:rsidR="00D165DD" w:rsidRPr="00B40577" w14:paraId="34098F10" w14:textId="77777777" w:rsidTr="00DB5D42">
        <w:trPr>
          <w:trHeight w:hRule="exact" w:val="113"/>
        </w:trPr>
        <w:tc>
          <w:tcPr>
            <w:tcW w:w="284" w:type="dxa"/>
            <w:tcBorders>
              <w:bottom w:val="single" w:sz="4" w:space="0" w:color="auto"/>
            </w:tcBorders>
            <w:shd w:val="clear" w:color="auto" w:fill="auto"/>
          </w:tcPr>
          <w:p w14:paraId="49FA3029" w14:textId="77777777" w:rsidR="00D165DD" w:rsidRPr="00B40577" w:rsidRDefault="00D165DD" w:rsidP="00392AF4">
            <w:pPr>
              <w:jc w:val="right"/>
              <w:rPr>
                <w:rFonts w:ascii="Myriad Pro" w:hAnsi="Myriad Pro"/>
                <w:b/>
                <w:bCs/>
              </w:rPr>
            </w:pPr>
          </w:p>
        </w:tc>
        <w:tc>
          <w:tcPr>
            <w:tcW w:w="3827" w:type="dxa"/>
            <w:tcBorders>
              <w:bottom w:val="single" w:sz="4" w:space="0" w:color="auto"/>
            </w:tcBorders>
            <w:shd w:val="clear" w:color="auto" w:fill="auto"/>
          </w:tcPr>
          <w:p w14:paraId="1E168417" w14:textId="77777777" w:rsidR="00D165DD" w:rsidRPr="00B40577" w:rsidRDefault="00D165DD" w:rsidP="00392AF4">
            <w:pPr>
              <w:rPr>
                <w:rFonts w:ascii="Myriad Pro" w:hAnsi="Myriad Pro"/>
                <w:b/>
                <w:bCs/>
                <w:sz w:val="20"/>
                <w:szCs w:val="20"/>
              </w:rPr>
            </w:pPr>
          </w:p>
        </w:tc>
        <w:tc>
          <w:tcPr>
            <w:tcW w:w="1701" w:type="dxa"/>
            <w:tcBorders>
              <w:bottom w:val="single" w:sz="4" w:space="0" w:color="auto"/>
            </w:tcBorders>
            <w:shd w:val="clear" w:color="auto" w:fill="auto"/>
          </w:tcPr>
          <w:p w14:paraId="60D62F1C" w14:textId="77777777" w:rsidR="00D165DD" w:rsidRPr="00B40577" w:rsidRDefault="00D165DD" w:rsidP="00392AF4">
            <w:pPr>
              <w:rPr>
                <w:rFonts w:ascii="Myriad Pro" w:hAnsi="Myriad Pro"/>
                <w:b/>
                <w:bCs/>
                <w:sz w:val="20"/>
                <w:szCs w:val="20"/>
              </w:rPr>
            </w:pPr>
          </w:p>
        </w:tc>
        <w:tc>
          <w:tcPr>
            <w:tcW w:w="3114" w:type="dxa"/>
            <w:tcBorders>
              <w:bottom w:val="single" w:sz="4" w:space="0" w:color="auto"/>
            </w:tcBorders>
            <w:shd w:val="clear" w:color="auto" w:fill="auto"/>
          </w:tcPr>
          <w:p w14:paraId="13DA2D53" w14:textId="77777777" w:rsidR="00D165DD" w:rsidRPr="00B40577" w:rsidRDefault="00D165DD" w:rsidP="00392AF4">
            <w:pPr>
              <w:rPr>
                <w:rFonts w:ascii="Myriad Pro" w:hAnsi="Myriad Pro"/>
                <w:b/>
                <w:bCs/>
                <w:sz w:val="20"/>
                <w:szCs w:val="20"/>
              </w:rPr>
            </w:pPr>
          </w:p>
        </w:tc>
      </w:tr>
      <w:tr w:rsidR="00D165DD" w:rsidRPr="00B40577" w14:paraId="18A346EF" w14:textId="77777777" w:rsidTr="00DB5D42">
        <w:tc>
          <w:tcPr>
            <w:tcW w:w="284" w:type="dxa"/>
            <w:tcBorders>
              <w:top w:val="single" w:sz="4" w:space="0" w:color="auto"/>
            </w:tcBorders>
          </w:tcPr>
          <w:p w14:paraId="6DC21E58" w14:textId="77777777" w:rsidR="00D165DD" w:rsidRPr="00B40577" w:rsidRDefault="00D165DD" w:rsidP="00392AF4">
            <w:pPr>
              <w:jc w:val="right"/>
              <w:rPr>
                <w:rFonts w:ascii="Myriad Pro" w:hAnsi="Myriad Pro"/>
              </w:rPr>
            </w:pPr>
          </w:p>
        </w:tc>
        <w:tc>
          <w:tcPr>
            <w:tcW w:w="3827" w:type="dxa"/>
            <w:tcBorders>
              <w:top w:val="single" w:sz="4" w:space="0" w:color="auto"/>
            </w:tcBorders>
          </w:tcPr>
          <w:p w14:paraId="4B130563" w14:textId="77777777" w:rsidR="00D165DD" w:rsidRPr="00B40577" w:rsidRDefault="00D165DD" w:rsidP="00392AF4">
            <w:pPr>
              <w:rPr>
                <w:rFonts w:ascii="Myriad Pro" w:hAnsi="Myriad Pro"/>
                <w:sz w:val="20"/>
                <w:szCs w:val="20"/>
              </w:rPr>
            </w:pPr>
          </w:p>
        </w:tc>
        <w:tc>
          <w:tcPr>
            <w:tcW w:w="1701" w:type="dxa"/>
            <w:tcBorders>
              <w:top w:val="single" w:sz="4" w:space="0" w:color="auto"/>
            </w:tcBorders>
          </w:tcPr>
          <w:p w14:paraId="33C284B4" w14:textId="77777777" w:rsidR="00D165DD" w:rsidRPr="00B40577" w:rsidRDefault="00D165DD" w:rsidP="00392AF4">
            <w:pPr>
              <w:rPr>
                <w:rFonts w:ascii="Myriad Pro" w:hAnsi="Myriad Pro"/>
                <w:sz w:val="20"/>
                <w:szCs w:val="20"/>
              </w:rPr>
            </w:pPr>
          </w:p>
        </w:tc>
        <w:tc>
          <w:tcPr>
            <w:tcW w:w="3114" w:type="dxa"/>
            <w:tcBorders>
              <w:top w:val="single" w:sz="4" w:space="0" w:color="auto"/>
            </w:tcBorders>
          </w:tcPr>
          <w:p w14:paraId="4869A9C8" w14:textId="77777777" w:rsidR="00D165DD" w:rsidRPr="00B40577" w:rsidRDefault="00D165DD" w:rsidP="00392AF4">
            <w:pPr>
              <w:rPr>
                <w:rFonts w:ascii="Myriad Pro" w:hAnsi="Myriad Pro"/>
                <w:sz w:val="20"/>
                <w:szCs w:val="20"/>
              </w:rPr>
            </w:pPr>
          </w:p>
        </w:tc>
      </w:tr>
      <w:tr w:rsidR="00D165DD" w:rsidRPr="00B40577" w14:paraId="42D3704E" w14:textId="77777777" w:rsidTr="00DB5D42">
        <w:tc>
          <w:tcPr>
            <w:tcW w:w="284" w:type="dxa"/>
          </w:tcPr>
          <w:p w14:paraId="4AE4FA2B" w14:textId="16FE5833" w:rsidR="00D165DD" w:rsidRPr="00B40577" w:rsidRDefault="00D165DD" w:rsidP="00392AF4">
            <w:pPr>
              <w:jc w:val="right"/>
              <w:rPr>
                <w:rFonts w:ascii="Myriad Pro" w:hAnsi="Myriad Pro"/>
                <w:sz w:val="28"/>
                <w:szCs w:val="28"/>
              </w:rPr>
            </w:pPr>
          </w:p>
        </w:tc>
        <w:tc>
          <w:tcPr>
            <w:tcW w:w="3827" w:type="dxa"/>
          </w:tcPr>
          <w:p w14:paraId="4D5E1811" w14:textId="77777777" w:rsidR="00D165DD" w:rsidRPr="00B40577" w:rsidRDefault="00D165DD" w:rsidP="00392AF4">
            <w:pPr>
              <w:rPr>
                <w:rFonts w:ascii="Myriad Pro" w:hAnsi="Myriad Pro"/>
                <w:sz w:val="20"/>
                <w:szCs w:val="20"/>
              </w:rPr>
            </w:pPr>
            <w:r w:rsidRPr="00B40577">
              <w:rPr>
                <w:rFonts w:ascii="Myriad Pro" w:hAnsi="Myriad Pro"/>
                <w:sz w:val="20"/>
                <w:szCs w:val="20"/>
              </w:rPr>
              <w:t>Phone call from dietician</w:t>
            </w:r>
          </w:p>
        </w:tc>
        <w:tc>
          <w:tcPr>
            <w:tcW w:w="1701" w:type="dxa"/>
          </w:tcPr>
          <w:p w14:paraId="2DCE12DA" w14:textId="17656DDE" w:rsidR="00D165DD" w:rsidRPr="00B40577" w:rsidRDefault="00D165DD" w:rsidP="00392AF4">
            <w:pPr>
              <w:rPr>
                <w:rFonts w:ascii="Myriad Pro" w:hAnsi="Myriad Pro"/>
                <w:b/>
                <w:bCs/>
                <w:sz w:val="20"/>
                <w:szCs w:val="20"/>
              </w:rPr>
            </w:pPr>
            <w:r w:rsidRPr="00B40577">
              <w:rPr>
                <w:rFonts w:ascii="Myriad Pro" w:hAnsi="Myriad Pro"/>
                <w:b/>
                <w:bCs/>
                <w:sz w:val="20"/>
                <w:szCs w:val="20"/>
              </w:rPr>
              <w:t>1</w:t>
            </w:r>
            <w:r w:rsidR="00E9095B">
              <w:rPr>
                <w:rFonts w:ascii="Myriad Pro" w:hAnsi="Myriad Pro"/>
                <w:b/>
                <w:bCs/>
                <w:sz w:val="20"/>
                <w:szCs w:val="20"/>
              </w:rPr>
              <w:t>-2</w:t>
            </w:r>
            <w:r w:rsidRPr="00B40577">
              <w:rPr>
                <w:rFonts w:ascii="Myriad Pro" w:hAnsi="Myriad Pro"/>
                <w:b/>
                <w:bCs/>
                <w:sz w:val="20"/>
                <w:szCs w:val="20"/>
              </w:rPr>
              <w:t xml:space="preserve"> week</w:t>
            </w:r>
            <w:r w:rsidR="00E9095B">
              <w:rPr>
                <w:rFonts w:ascii="Myriad Pro" w:hAnsi="Myriad Pro"/>
                <w:b/>
                <w:bCs/>
                <w:sz w:val="20"/>
                <w:szCs w:val="20"/>
              </w:rPr>
              <w:t>s</w:t>
            </w:r>
          </w:p>
        </w:tc>
        <w:tc>
          <w:tcPr>
            <w:tcW w:w="3114" w:type="dxa"/>
          </w:tcPr>
          <w:p w14:paraId="55B60465" w14:textId="77777777" w:rsidR="00D165DD" w:rsidRPr="00B40577" w:rsidRDefault="00D165DD" w:rsidP="00392AF4">
            <w:pPr>
              <w:rPr>
                <w:rFonts w:ascii="Myriad Pro" w:hAnsi="Myriad Pro"/>
                <w:sz w:val="20"/>
                <w:szCs w:val="20"/>
              </w:rPr>
            </w:pPr>
          </w:p>
        </w:tc>
      </w:tr>
      <w:tr w:rsidR="00D165DD" w:rsidRPr="00B40577" w14:paraId="2CFC3A31" w14:textId="77777777" w:rsidTr="00DB5D42">
        <w:trPr>
          <w:trHeight w:hRule="exact" w:val="113"/>
        </w:trPr>
        <w:tc>
          <w:tcPr>
            <w:tcW w:w="284" w:type="dxa"/>
          </w:tcPr>
          <w:p w14:paraId="44884377" w14:textId="77777777" w:rsidR="00D165DD" w:rsidRPr="00B40577" w:rsidRDefault="00D165DD" w:rsidP="00392AF4">
            <w:pPr>
              <w:jc w:val="right"/>
              <w:rPr>
                <w:rFonts w:ascii="Myriad Pro" w:hAnsi="Myriad Pro"/>
              </w:rPr>
            </w:pPr>
          </w:p>
        </w:tc>
        <w:tc>
          <w:tcPr>
            <w:tcW w:w="3827" w:type="dxa"/>
          </w:tcPr>
          <w:p w14:paraId="3A9111FC" w14:textId="77777777" w:rsidR="00D165DD" w:rsidRPr="00B40577" w:rsidRDefault="00D165DD" w:rsidP="00392AF4">
            <w:pPr>
              <w:rPr>
                <w:rFonts w:ascii="Myriad Pro" w:hAnsi="Myriad Pro"/>
                <w:sz w:val="20"/>
                <w:szCs w:val="20"/>
              </w:rPr>
            </w:pPr>
          </w:p>
        </w:tc>
        <w:tc>
          <w:tcPr>
            <w:tcW w:w="1701" w:type="dxa"/>
          </w:tcPr>
          <w:p w14:paraId="6A6BBDA5" w14:textId="77777777" w:rsidR="00D165DD" w:rsidRPr="00B40577" w:rsidRDefault="00D165DD" w:rsidP="00392AF4">
            <w:pPr>
              <w:rPr>
                <w:rFonts w:ascii="Myriad Pro" w:hAnsi="Myriad Pro"/>
                <w:b/>
                <w:bCs/>
                <w:sz w:val="20"/>
                <w:szCs w:val="20"/>
              </w:rPr>
            </w:pPr>
          </w:p>
        </w:tc>
        <w:tc>
          <w:tcPr>
            <w:tcW w:w="3114" w:type="dxa"/>
          </w:tcPr>
          <w:p w14:paraId="42575F9F" w14:textId="77777777" w:rsidR="00D165DD" w:rsidRPr="00B40577" w:rsidRDefault="00D165DD" w:rsidP="00392AF4">
            <w:pPr>
              <w:rPr>
                <w:rFonts w:ascii="Myriad Pro" w:hAnsi="Myriad Pro"/>
                <w:sz w:val="20"/>
                <w:szCs w:val="20"/>
              </w:rPr>
            </w:pPr>
          </w:p>
        </w:tc>
      </w:tr>
      <w:tr w:rsidR="00D165DD" w:rsidRPr="00B40577" w14:paraId="0C537F9A" w14:textId="77777777" w:rsidTr="00DB5D42">
        <w:tc>
          <w:tcPr>
            <w:tcW w:w="284" w:type="dxa"/>
          </w:tcPr>
          <w:p w14:paraId="63514510" w14:textId="368A54E0" w:rsidR="00D165DD" w:rsidRPr="00B40577" w:rsidRDefault="00D165DD" w:rsidP="00392AF4">
            <w:pPr>
              <w:jc w:val="right"/>
              <w:rPr>
                <w:rFonts w:ascii="Myriad Pro" w:hAnsi="Myriad Pro"/>
              </w:rPr>
            </w:pPr>
          </w:p>
        </w:tc>
        <w:tc>
          <w:tcPr>
            <w:tcW w:w="3827" w:type="dxa"/>
          </w:tcPr>
          <w:p w14:paraId="3FD359CB" w14:textId="77777777" w:rsidR="00D165DD" w:rsidRPr="00B40577" w:rsidRDefault="00D165DD" w:rsidP="00392AF4">
            <w:pPr>
              <w:rPr>
                <w:rFonts w:ascii="Myriad Pro" w:hAnsi="Myriad Pro"/>
                <w:sz w:val="20"/>
                <w:szCs w:val="20"/>
              </w:rPr>
            </w:pPr>
            <w:r w:rsidRPr="00B40577">
              <w:rPr>
                <w:rFonts w:ascii="Myriad Pro" w:hAnsi="Myriad Pro"/>
                <w:sz w:val="20"/>
                <w:szCs w:val="20"/>
              </w:rPr>
              <w:t>Post op appointment with surgeon</w:t>
            </w:r>
          </w:p>
        </w:tc>
        <w:tc>
          <w:tcPr>
            <w:tcW w:w="1701" w:type="dxa"/>
          </w:tcPr>
          <w:p w14:paraId="2A289890" w14:textId="77777777" w:rsidR="00D165DD" w:rsidRPr="00B40577" w:rsidRDefault="00D165DD" w:rsidP="00392AF4">
            <w:pPr>
              <w:rPr>
                <w:rFonts w:ascii="Myriad Pro" w:hAnsi="Myriad Pro"/>
                <w:b/>
                <w:bCs/>
                <w:sz w:val="20"/>
                <w:szCs w:val="20"/>
              </w:rPr>
            </w:pPr>
            <w:r w:rsidRPr="00B40577">
              <w:rPr>
                <w:rFonts w:ascii="Myriad Pro" w:hAnsi="Myriad Pro"/>
                <w:b/>
                <w:bCs/>
                <w:sz w:val="20"/>
                <w:szCs w:val="20"/>
              </w:rPr>
              <w:t xml:space="preserve">2 weeks </w:t>
            </w:r>
          </w:p>
        </w:tc>
        <w:tc>
          <w:tcPr>
            <w:tcW w:w="3114" w:type="dxa"/>
          </w:tcPr>
          <w:p w14:paraId="7271A1A7" w14:textId="77777777" w:rsidR="00D165DD" w:rsidRPr="00B40577" w:rsidRDefault="00D165DD" w:rsidP="00392AF4">
            <w:pPr>
              <w:rPr>
                <w:rFonts w:ascii="Myriad Pro" w:hAnsi="Myriad Pro"/>
                <w:i/>
                <w:iCs/>
                <w:sz w:val="20"/>
                <w:szCs w:val="20"/>
              </w:rPr>
            </w:pPr>
            <w:r w:rsidRPr="00B40577">
              <w:rPr>
                <w:rFonts w:ascii="Myriad Pro" w:hAnsi="Myriad Pro"/>
                <w:i/>
                <w:iCs/>
                <w:sz w:val="20"/>
                <w:szCs w:val="20"/>
              </w:rPr>
              <w:t>Timing may vary according to availability of local consulting</w:t>
            </w:r>
          </w:p>
        </w:tc>
      </w:tr>
      <w:tr w:rsidR="00D165DD" w:rsidRPr="00B40577" w14:paraId="27206B4F" w14:textId="77777777" w:rsidTr="00DB5D42">
        <w:trPr>
          <w:trHeight w:hRule="exact" w:val="113"/>
        </w:trPr>
        <w:tc>
          <w:tcPr>
            <w:tcW w:w="284" w:type="dxa"/>
          </w:tcPr>
          <w:p w14:paraId="7A52FB34" w14:textId="77777777" w:rsidR="00D165DD" w:rsidRPr="00B40577" w:rsidRDefault="00D165DD" w:rsidP="00392AF4">
            <w:pPr>
              <w:jc w:val="right"/>
              <w:rPr>
                <w:rFonts w:ascii="Myriad Pro" w:hAnsi="Myriad Pro"/>
              </w:rPr>
            </w:pPr>
          </w:p>
        </w:tc>
        <w:tc>
          <w:tcPr>
            <w:tcW w:w="3827" w:type="dxa"/>
          </w:tcPr>
          <w:p w14:paraId="5C7BE5F0" w14:textId="77777777" w:rsidR="00D165DD" w:rsidRPr="00B40577" w:rsidRDefault="00D165DD" w:rsidP="00392AF4">
            <w:pPr>
              <w:rPr>
                <w:rFonts w:ascii="Myriad Pro" w:hAnsi="Myriad Pro"/>
                <w:sz w:val="20"/>
                <w:szCs w:val="20"/>
              </w:rPr>
            </w:pPr>
          </w:p>
        </w:tc>
        <w:tc>
          <w:tcPr>
            <w:tcW w:w="1701" w:type="dxa"/>
          </w:tcPr>
          <w:p w14:paraId="1830FF55" w14:textId="77777777" w:rsidR="00D165DD" w:rsidRPr="00B40577" w:rsidRDefault="00D165DD" w:rsidP="00392AF4">
            <w:pPr>
              <w:rPr>
                <w:rFonts w:ascii="Myriad Pro" w:hAnsi="Myriad Pro"/>
                <w:b/>
                <w:bCs/>
                <w:sz w:val="20"/>
                <w:szCs w:val="20"/>
              </w:rPr>
            </w:pPr>
          </w:p>
        </w:tc>
        <w:tc>
          <w:tcPr>
            <w:tcW w:w="3114" w:type="dxa"/>
          </w:tcPr>
          <w:p w14:paraId="2AC01CDF" w14:textId="77777777" w:rsidR="00D165DD" w:rsidRPr="00B40577" w:rsidRDefault="00D165DD" w:rsidP="00392AF4">
            <w:pPr>
              <w:rPr>
                <w:rFonts w:ascii="Myriad Pro" w:hAnsi="Myriad Pro"/>
                <w:i/>
                <w:iCs/>
                <w:sz w:val="20"/>
                <w:szCs w:val="20"/>
              </w:rPr>
            </w:pPr>
          </w:p>
        </w:tc>
      </w:tr>
      <w:tr w:rsidR="00D165DD" w:rsidRPr="00B40577" w14:paraId="09E12FC1" w14:textId="77777777" w:rsidTr="00DB5D42">
        <w:tc>
          <w:tcPr>
            <w:tcW w:w="284" w:type="dxa"/>
          </w:tcPr>
          <w:p w14:paraId="21C17670" w14:textId="73E6DFA0" w:rsidR="00D165DD" w:rsidRPr="00B40577" w:rsidRDefault="00D165DD" w:rsidP="00392AF4">
            <w:pPr>
              <w:jc w:val="right"/>
              <w:rPr>
                <w:rFonts w:ascii="Myriad Pro" w:hAnsi="Myriad Pro"/>
              </w:rPr>
            </w:pPr>
          </w:p>
        </w:tc>
        <w:tc>
          <w:tcPr>
            <w:tcW w:w="3827" w:type="dxa"/>
          </w:tcPr>
          <w:p w14:paraId="15E97E22" w14:textId="77777777" w:rsidR="00D165DD" w:rsidRPr="00B40577" w:rsidRDefault="00D165DD" w:rsidP="00392AF4">
            <w:pPr>
              <w:rPr>
                <w:rFonts w:ascii="Myriad Pro" w:hAnsi="Myriad Pro"/>
                <w:sz w:val="20"/>
                <w:szCs w:val="20"/>
              </w:rPr>
            </w:pPr>
            <w:r w:rsidRPr="00B40577">
              <w:rPr>
                <w:rFonts w:ascii="Myriad Pro" w:hAnsi="Myriad Pro"/>
                <w:sz w:val="20"/>
                <w:szCs w:val="20"/>
              </w:rPr>
              <w:t>Second appointment with dietician</w:t>
            </w:r>
          </w:p>
        </w:tc>
        <w:tc>
          <w:tcPr>
            <w:tcW w:w="1701" w:type="dxa"/>
          </w:tcPr>
          <w:p w14:paraId="399890DB" w14:textId="77777777" w:rsidR="00D165DD" w:rsidRPr="00B40577" w:rsidRDefault="00D165DD" w:rsidP="00392AF4">
            <w:pPr>
              <w:rPr>
                <w:rFonts w:ascii="Myriad Pro" w:hAnsi="Myriad Pro"/>
                <w:b/>
                <w:bCs/>
                <w:sz w:val="20"/>
                <w:szCs w:val="20"/>
              </w:rPr>
            </w:pPr>
            <w:r w:rsidRPr="00B40577">
              <w:rPr>
                <w:rFonts w:ascii="Myriad Pro" w:hAnsi="Myriad Pro"/>
                <w:b/>
                <w:bCs/>
                <w:sz w:val="20"/>
                <w:szCs w:val="20"/>
              </w:rPr>
              <w:t>3 months</w:t>
            </w:r>
          </w:p>
        </w:tc>
        <w:tc>
          <w:tcPr>
            <w:tcW w:w="3114" w:type="dxa"/>
          </w:tcPr>
          <w:p w14:paraId="2CF9E55F" w14:textId="77777777" w:rsidR="00D165DD" w:rsidRPr="00B40577" w:rsidRDefault="00D165DD" w:rsidP="00392AF4">
            <w:pPr>
              <w:rPr>
                <w:rFonts w:ascii="Myriad Pro" w:hAnsi="Myriad Pro"/>
                <w:i/>
                <w:iCs/>
                <w:sz w:val="20"/>
                <w:szCs w:val="20"/>
              </w:rPr>
            </w:pPr>
            <w:r w:rsidRPr="00B40577">
              <w:rPr>
                <w:rFonts w:ascii="Myriad Pro" w:hAnsi="Myriad Pro"/>
                <w:i/>
                <w:iCs/>
                <w:sz w:val="20"/>
                <w:szCs w:val="20"/>
              </w:rPr>
              <w:t>May vary depending on your dietician</w:t>
            </w:r>
          </w:p>
        </w:tc>
      </w:tr>
      <w:tr w:rsidR="00D165DD" w:rsidRPr="00B40577" w14:paraId="36A8C7CC" w14:textId="77777777" w:rsidTr="00DB5D42">
        <w:trPr>
          <w:trHeight w:hRule="exact" w:val="113"/>
        </w:trPr>
        <w:tc>
          <w:tcPr>
            <w:tcW w:w="284" w:type="dxa"/>
          </w:tcPr>
          <w:p w14:paraId="1EF1A21B" w14:textId="77777777" w:rsidR="00D165DD" w:rsidRPr="00B40577" w:rsidRDefault="00D165DD" w:rsidP="00392AF4">
            <w:pPr>
              <w:jc w:val="right"/>
              <w:rPr>
                <w:rFonts w:ascii="Myriad Pro" w:hAnsi="Myriad Pro"/>
              </w:rPr>
            </w:pPr>
          </w:p>
        </w:tc>
        <w:tc>
          <w:tcPr>
            <w:tcW w:w="3827" w:type="dxa"/>
          </w:tcPr>
          <w:p w14:paraId="36E4B8FB" w14:textId="77777777" w:rsidR="00D165DD" w:rsidRPr="00B40577" w:rsidRDefault="00D165DD" w:rsidP="00392AF4">
            <w:pPr>
              <w:rPr>
                <w:rFonts w:ascii="Myriad Pro" w:hAnsi="Myriad Pro"/>
                <w:sz w:val="20"/>
                <w:szCs w:val="20"/>
              </w:rPr>
            </w:pPr>
          </w:p>
        </w:tc>
        <w:tc>
          <w:tcPr>
            <w:tcW w:w="1701" w:type="dxa"/>
          </w:tcPr>
          <w:p w14:paraId="7F99407C" w14:textId="77777777" w:rsidR="00D165DD" w:rsidRPr="00B40577" w:rsidRDefault="00D165DD" w:rsidP="00392AF4">
            <w:pPr>
              <w:rPr>
                <w:rFonts w:ascii="Myriad Pro" w:hAnsi="Myriad Pro"/>
                <w:b/>
                <w:bCs/>
                <w:sz w:val="20"/>
                <w:szCs w:val="20"/>
              </w:rPr>
            </w:pPr>
          </w:p>
        </w:tc>
        <w:tc>
          <w:tcPr>
            <w:tcW w:w="3114" w:type="dxa"/>
          </w:tcPr>
          <w:p w14:paraId="354BC3F1" w14:textId="77777777" w:rsidR="00D165DD" w:rsidRPr="00B40577" w:rsidRDefault="00D165DD" w:rsidP="00392AF4">
            <w:pPr>
              <w:rPr>
                <w:rFonts w:ascii="Myriad Pro" w:hAnsi="Myriad Pro"/>
                <w:i/>
                <w:iCs/>
                <w:sz w:val="20"/>
                <w:szCs w:val="20"/>
              </w:rPr>
            </w:pPr>
          </w:p>
        </w:tc>
      </w:tr>
      <w:tr w:rsidR="00D165DD" w:rsidRPr="00B40577" w14:paraId="380577E4" w14:textId="77777777" w:rsidTr="00DB5D42">
        <w:tc>
          <w:tcPr>
            <w:tcW w:w="284" w:type="dxa"/>
          </w:tcPr>
          <w:p w14:paraId="0405AF62" w14:textId="7B1DFD8C" w:rsidR="00D165DD" w:rsidRPr="00B40577" w:rsidRDefault="00D165DD" w:rsidP="00392AF4">
            <w:pPr>
              <w:jc w:val="right"/>
              <w:rPr>
                <w:rFonts w:ascii="Myriad Pro" w:hAnsi="Myriad Pro"/>
              </w:rPr>
            </w:pPr>
          </w:p>
        </w:tc>
        <w:tc>
          <w:tcPr>
            <w:tcW w:w="3827" w:type="dxa"/>
          </w:tcPr>
          <w:p w14:paraId="69260702" w14:textId="77777777" w:rsidR="00D165DD" w:rsidRPr="00B40577" w:rsidRDefault="00D165DD" w:rsidP="00392AF4">
            <w:pPr>
              <w:rPr>
                <w:rFonts w:ascii="Myriad Pro" w:hAnsi="Myriad Pro"/>
                <w:sz w:val="20"/>
                <w:szCs w:val="20"/>
              </w:rPr>
            </w:pPr>
            <w:r w:rsidRPr="00B40577">
              <w:rPr>
                <w:rFonts w:ascii="Myriad Pro" w:hAnsi="Myriad Pro"/>
                <w:sz w:val="20"/>
                <w:szCs w:val="20"/>
              </w:rPr>
              <w:t>Second appointment with surgeon</w:t>
            </w:r>
          </w:p>
        </w:tc>
        <w:tc>
          <w:tcPr>
            <w:tcW w:w="1701" w:type="dxa"/>
          </w:tcPr>
          <w:p w14:paraId="72E7D1B5" w14:textId="77777777" w:rsidR="00D165DD" w:rsidRPr="00B40577" w:rsidRDefault="00D165DD" w:rsidP="00392AF4">
            <w:pPr>
              <w:rPr>
                <w:rFonts w:ascii="Myriad Pro" w:hAnsi="Myriad Pro"/>
                <w:b/>
                <w:bCs/>
                <w:sz w:val="20"/>
                <w:szCs w:val="20"/>
              </w:rPr>
            </w:pPr>
            <w:r w:rsidRPr="00B40577">
              <w:rPr>
                <w:rFonts w:ascii="Myriad Pro" w:hAnsi="Myriad Pro"/>
                <w:b/>
                <w:bCs/>
                <w:sz w:val="20"/>
                <w:szCs w:val="20"/>
              </w:rPr>
              <w:t>3 months</w:t>
            </w:r>
          </w:p>
        </w:tc>
        <w:tc>
          <w:tcPr>
            <w:tcW w:w="3114" w:type="dxa"/>
          </w:tcPr>
          <w:p w14:paraId="426501DE" w14:textId="77777777" w:rsidR="00D165DD" w:rsidRPr="00B40577" w:rsidRDefault="00D165DD" w:rsidP="00392AF4">
            <w:pPr>
              <w:rPr>
                <w:rFonts w:ascii="Myriad Pro" w:hAnsi="Myriad Pro"/>
                <w:i/>
                <w:iCs/>
                <w:sz w:val="20"/>
                <w:szCs w:val="20"/>
              </w:rPr>
            </w:pPr>
          </w:p>
        </w:tc>
      </w:tr>
      <w:tr w:rsidR="00D165DD" w:rsidRPr="00B40577" w14:paraId="59E88838" w14:textId="77777777" w:rsidTr="00DB5D42">
        <w:trPr>
          <w:trHeight w:hRule="exact" w:val="113"/>
        </w:trPr>
        <w:tc>
          <w:tcPr>
            <w:tcW w:w="284" w:type="dxa"/>
          </w:tcPr>
          <w:p w14:paraId="44D5424A" w14:textId="77777777" w:rsidR="00D165DD" w:rsidRPr="00B40577" w:rsidRDefault="00D165DD" w:rsidP="00392AF4">
            <w:pPr>
              <w:jc w:val="right"/>
              <w:rPr>
                <w:rFonts w:ascii="Myriad Pro" w:hAnsi="Myriad Pro"/>
              </w:rPr>
            </w:pPr>
          </w:p>
        </w:tc>
        <w:tc>
          <w:tcPr>
            <w:tcW w:w="3827" w:type="dxa"/>
          </w:tcPr>
          <w:p w14:paraId="445CF044" w14:textId="77777777" w:rsidR="00D165DD" w:rsidRPr="00B40577" w:rsidRDefault="00D165DD" w:rsidP="00392AF4">
            <w:pPr>
              <w:rPr>
                <w:rFonts w:ascii="Myriad Pro" w:hAnsi="Myriad Pro"/>
                <w:sz w:val="20"/>
                <w:szCs w:val="20"/>
              </w:rPr>
            </w:pPr>
          </w:p>
        </w:tc>
        <w:tc>
          <w:tcPr>
            <w:tcW w:w="1701" w:type="dxa"/>
          </w:tcPr>
          <w:p w14:paraId="3C7A434F" w14:textId="77777777" w:rsidR="00D165DD" w:rsidRPr="00B40577" w:rsidRDefault="00D165DD" w:rsidP="00392AF4">
            <w:pPr>
              <w:rPr>
                <w:rFonts w:ascii="Myriad Pro" w:hAnsi="Myriad Pro"/>
                <w:b/>
                <w:bCs/>
                <w:sz w:val="20"/>
                <w:szCs w:val="20"/>
              </w:rPr>
            </w:pPr>
          </w:p>
        </w:tc>
        <w:tc>
          <w:tcPr>
            <w:tcW w:w="3114" w:type="dxa"/>
          </w:tcPr>
          <w:p w14:paraId="3975090A" w14:textId="77777777" w:rsidR="00D165DD" w:rsidRPr="00B40577" w:rsidRDefault="00D165DD" w:rsidP="00392AF4">
            <w:pPr>
              <w:rPr>
                <w:rFonts w:ascii="Myriad Pro" w:hAnsi="Myriad Pro"/>
                <w:i/>
                <w:iCs/>
                <w:sz w:val="20"/>
                <w:szCs w:val="20"/>
              </w:rPr>
            </w:pPr>
          </w:p>
        </w:tc>
      </w:tr>
      <w:tr w:rsidR="00D165DD" w:rsidRPr="00B40577" w14:paraId="5EB1E7CF" w14:textId="77777777" w:rsidTr="00DB5D42">
        <w:tc>
          <w:tcPr>
            <w:tcW w:w="284" w:type="dxa"/>
          </w:tcPr>
          <w:p w14:paraId="48BEA00A" w14:textId="4894F0F3" w:rsidR="00D165DD" w:rsidRPr="00B40577" w:rsidRDefault="00D165DD" w:rsidP="00392AF4">
            <w:pPr>
              <w:jc w:val="right"/>
              <w:rPr>
                <w:rFonts w:ascii="Myriad Pro" w:hAnsi="Myriad Pro"/>
              </w:rPr>
            </w:pPr>
          </w:p>
        </w:tc>
        <w:tc>
          <w:tcPr>
            <w:tcW w:w="3827" w:type="dxa"/>
          </w:tcPr>
          <w:p w14:paraId="6C899DE7" w14:textId="77777777" w:rsidR="00DB5D42" w:rsidRPr="00B40577" w:rsidRDefault="00D165DD" w:rsidP="00392AF4">
            <w:pPr>
              <w:rPr>
                <w:rFonts w:ascii="Myriad Pro" w:hAnsi="Myriad Pro"/>
                <w:sz w:val="20"/>
                <w:szCs w:val="20"/>
              </w:rPr>
            </w:pPr>
            <w:r w:rsidRPr="00B40577">
              <w:rPr>
                <w:rFonts w:ascii="Myriad Pro" w:hAnsi="Myriad Pro"/>
                <w:sz w:val="20"/>
                <w:szCs w:val="20"/>
              </w:rPr>
              <w:t xml:space="preserve">First nutritional screen (blood test) </w:t>
            </w:r>
          </w:p>
          <w:p w14:paraId="540E755A" w14:textId="520F63BB" w:rsidR="00D165DD" w:rsidRPr="00B40577" w:rsidRDefault="00D165DD" w:rsidP="00392AF4">
            <w:pPr>
              <w:rPr>
                <w:rFonts w:ascii="Myriad Pro" w:hAnsi="Myriad Pro"/>
                <w:sz w:val="20"/>
                <w:szCs w:val="20"/>
              </w:rPr>
            </w:pPr>
            <w:r w:rsidRPr="00B40577">
              <w:rPr>
                <w:rFonts w:ascii="Myriad Pro" w:hAnsi="Myriad Pro"/>
                <w:sz w:val="20"/>
                <w:szCs w:val="20"/>
              </w:rPr>
              <w:t>sent out (SIPS patients</w:t>
            </w:r>
            <w:r w:rsidR="00DB5D42" w:rsidRPr="00B40577">
              <w:rPr>
                <w:rFonts w:ascii="Myriad Pro" w:hAnsi="Myriad Pro"/>
                <w:sz w:val="20"/>
                <w:szCs w:val="20"/>
              </w:rPr>
              <w:t xml:space="preserve"> only</w:t>
            </w:r>
            <w:r w:rsidRPr="00B40577">
              <w:rPr>
                <w:rFonts w:ascii="Myriad Pro" w:hAnsi="Myriad Pro"/>
                <w:sz w:val="20"/>
                <w:szCs w:val="20"/>
              </w:rPr>
              <w:t>)</w:t>
            </w:r>
          </w:p>
        </w:tc>
        <w:tc>
          <w:tcPr>
            <w:tcW w:w="1701" w:type="dxa"/>
          </w:tcPr>
          <w:p w14:paraId="49B8CFBE" w14:textId="77777777" w:rsidR="00D165DD" w:rsidRPr="00B40577" w:rsidRDefault="00D165DD" w:rsidP="00392AF4">
            <w:pPr>
              <w:rPr>
                <w:rFonts w:ascii="Myriad Pro" w:hAnsi="Myriad Pro"/>
                <w:b/>
                <w:bCs/>
                <w:sz w:val="20"/>
                <w:szCs w:val="20"/>
              </w:rPr>
            </w:pPr>
            <w:r w:rsidRPr="00B40577">
              <w:rPr>
                <w:rFonts w:ascii="Myriad Pro" w:hAnsi="Myriad Pro"/>
                <w:b/>
                <w:bCs/>
                <w:sz w:val="20"/>
                <w:szCs w:val="20"/>
              </w:rPr>
              <w:t>3 months</w:t>
            </w:r>
          </w:p>
        </w:tc>
        <w:tc>
          <w:tcPr>
            <w:tcW w:w="3114" w:type="dxa"/>
          </w:tcPr>
          <w:p w14:paraId="520681E4" w14:textId="77777777" w:rsidR="00D165DD" w:rsidRPr="00B40577" w:rsidRDefault="00D165DD" w:rsidP="00392AF4">
            <w:pPr>
              <w:rPr>
                <w:rFonts w:ascii="Myriad Pro" w:hAnsi="Myriad Pro"/>
                <w:i/>
                <w:iCs/>
                <w:sz w:val="20"/>
                <w:szCs w:val="20"/>
              </w:rPr>
            </w:pPr>
            <w:r w:rsidRPr="00B40577">
              <w:rPr>
                <w:rFonts w:ascii="Myriad Pro" w:hAnsi="Myriad Pro"/>
                <w:i/>
                <w:iCs/>
                <w:sz w:val="20"/>
                <w:szCs w:val="20"/>
              </w:rPr>
              <w:t>SIPS patients only.  Aim to complete blood test prior to surgeon’s appointment</w:t>
            </w:r>
          </w:p>
        </w:tc>
      </w:tr>
      <w:tr w:rsidR="00D165DD" w:rsidRPr="00B40577" w14:paraId="27BEE2A5" w14:textId="77777777" w:rsidTr="00DB5D42">
        <w:trPr>
          <w:trHeight w:hRule="exact" w:val="113"/>
        </w:trPr>
        <w:tc>
          <w:tcPr>
            <w:tcW w:w="284" w:type="dxa"/>
          </w:tcPr>
          <w:p w14:paraId="6A16E430" w14:textId="77777777" w:rsidR="00D165DD" w:rsidRPr="00B40577" w:rsidRDefault="00D165DD" w:rsidP="00392AF4">
            <w:pPr>
              <w:jc w:val="right"/>
              <w:rPr>
                <w:rFonts w:ascii="Myriad Pro" w:hAnsi="Myriad Pro"/>
              </w:rPr>
            </w:pPr>
          </w:p>
        </w:tc>
        <w:tc>
          <w:tcPr>
            <w:tcW w:w="3827" w:type="dxa"/>
          </w:tcPr>
          <w:p w14:paraId="0B3CE62C" w14:textId="77777777" w:rsidR="00D165DD" w:rsidRPr="00B40577" w:rsidRDefault="00D165DD" w:rsidP="00392AF4">
            <w:pPr>
              <w:rPr>
                <w:rFonts w:ascii="Myriad Pro" w:hAnsi="Myriad Pro"/>
                <w:sz w:val="20"/>
                <w:szCs w:val="20"/>
              </w:rPr>
            </w:pPr>
          </w:p>
        </w:tc>
        <w:tc>
          <w:tcPr>
            <w:tcW w:w="1701" w:type="dxa"/>
          </w:tcPr>
          <w:p w14:paraId="3A56EC91" w14:textId="77777777" w:rsidR="00D165DD" w:rsidRPr="00B40577" w:rsidRDefault="00D165DD" w:rsidP="00392AF4">
            <w:pPr>
              <w:rPr>
                <w:rFonts w:ascii="Myriad Pro" w:hAnsi="Myriad Pro"/>
                <w:b/>
                <w:bCs/>
                <w:sz w:val="20"/>
                <w:szCs w:val="20"/>
              </w:rPr>
            </w:pPr>
          </w:p>
        </w:tc>
        <w:tc>
          <w:tcPr>
            <w:tcW w:w="3114" w:type="dxa"/>
          </w:tcPr>
          <w:p w14:paraId="33BE5490" w14:textId="77777777" w:rsidR="00D165DD" w:rsidRPr="00B40577" w:rsidRDefault="00D165DD" w:rsidP="00392AF4">
            <w:pPr>
              <w:rPr>
                <w:rFonts w:ascii="Myriad Pro" w:hAnsi="Myriad Pro"/>
                <w:i/>
                <w:iCs/>
                <w:sz w:val="20"/>
                <w:szCs w:val="20"/>
              </w:rPr>
            </w:pPr>
          </w:p>
        </w:tc>
      </w:tr>
      <w:tr w:rsidR="00D165DD" w:rsidRPr="00B40577" w14:paraId="55C8AD7A" w14:textId="77777777" w:rsidTr="00DB5D42">
        <w:tc>
          <w:tcPr>
            <w:tcW w:w="284" w:type="dxa"/>
          </w:tcPr>
          <w:p w14:paraId="61098E9C" w14:textId="14EC7551" w:rsidR="00D165DD" w:rsidRPr="00B40577" w:rsidRDefault="00D165DD" w:rsidP="00392AF4">
            <w:pPr>
              <w:jc w:val="right"/>
              <w:rPr>
                <w:rFonts w:ascii="Myriad Pro" w:hAnsi="Myriad Pro"/>
              </w:rPr>
            </w:pPr>
          </w:p>
        </w:tc>
        <w:tc>
          <w:tcPr>
            <w:tcW w:w="3827" w:type="dxa"/>
          </w:tcPr>
          <w:p w14:paraId="46AE179E" w14:textId="77777777" w:rsidR="00DB5D42" w:rsidRPr="00B40577" w:rsidRDefault="00D165DD" w:rsidP="00DB5D42">
            <w:pPr>
              <w:rPr>
                <w:rFonts w:ascii="Myriad Pro" w:hAnsi="Myriad Pro"/>
                <w:sz w:val="20"/>
                <w:szCs w:val="20"/>
              </w:rPr>
            </w:pPr>
            <w:r w:rsidRPr="00B40577">
              <w:rPr>
                <w:rFonts w:ascii="Myriad Pro" w:hAnsi="Myriad Pro"/>
                <w:sz w:val="20"/>
                <w:szCs w:val="20"/>
              </w:rPr>
              <w:t>First nutritional screen</w:t>
            </w:r>
            <w:r w:rsidR="00DB5D42" w:rsidRPr="00B40577">
              <w:rPr>
                <w:rFonts w:ascii="Myriad Pro" w:hAnsi="Myriad Pro"/>
                <w:sz w:val="20"/>
                <w:szCs w:val="20"/>
              </w:rPr>
              <w:t xml:space="preserve"> </w:t>
            </w:r>
            <w:r w:rsidRPr="00B40577">
              <w:rPr>
                <w:rFonts w:ascii="Myriad Pro" w:hAnsi="Myriad Pro"/>
                <w:sz w:val="20"/>
                <w:szCs w:val="20"/>
              </w:rPr>
              <w:t>sent out</w:t>
            </w:r>
          </w:p>
          <w:p w14:paraId="46B0D921" w14:textId="1FCCE0E4" w:rsidR="00D165DD" w:rsidRPr="00B40577" w:rsidRDefault="00DB5D42" w:rsidP="00DB5D42">
            <w:pPr>
              <w:rPr>
                <w:rFonts w:ascii="Myriad Pro" w:hAnsi="Myriad Pro"/>
                <w:sz w:val="20"/>
                <w:szCs w:val="20"/>
              </w:rPr>
            </w:pPr>
            <w:r w:rsidRPr="00B40577">
              <w:rPr>
                <w:rFonts w:ascii="Myriad Pro" w:hAnsi="Myriad Pro"/>
                <w:sz w:val="20"/>
                <w:szCs w:val="20"/>
              </w:rPr>
              <w:t>(all other patients)</w:t>
            </w:r>
          </w:p>
        </w:tc>
        <w:tc>
          <w:tcPr>
            <w:tcW w:w="1701" w:type="dxa"/>
          </w:tcPr>
          <w:p w14:paraId="09869465" w14:textId="77777777" w:rsidR="00D165DD" w:rsidRPr="00B40577" w:rsidRDefault="00D165DD" w:rsidP="00392AF4">
            <w:pPr>
              <w:rPr>
                <w:rFonts w:ascii="Myriad Pro" w:hAnsi="Myriad Pro"/>
                <w:b/>
                <w:bCs/>
                <w:sz w:val="20"/>
                <w:szCs w:val="20"/>
              </w:rPr>
            </w:pPr>
            <w:r w:rsidRPr="00B40577">
              <w:rPr>
                <w:rFonts w:ascii="Myriad Pro" w:hAnsi="Myriad Pro"/>
                <w:b/>
                <w:bCs/>
                <w:sz w:val="20"/>
                <w:szCs w:val="20"/>
              </w:rPr>
              <w:t>6 months</w:t>
            </w:r>
          </w:p>
        </w:tc>
        <w:tc>
          <w:tcPr>
            <w:tcW w:w="3114" w:type="dxa"/>
          </w:tcPr>
          <w:p w14:paraId="0AF78C29" w14:textId="77777777" w:rsidR="00D165DD" w:rsidRPr="00B40577" w:rsidRDefault="00D165DD" w:rsidP="00392AF4">
            <w:pPr>
              <w:rPr>
                <w:rFonts w:ascii="Myriad Pro" w:hAnsi="Myriad Pro"/>
                <w:i/>
                <w:iCs/>
                <w:sz w:val="20"/>
                <w:szCs w:val="20"/>
              </w:rPr>
            </w:pPr>
            <w:r w:rsidRPr="00B40577">
              <w:rPr>
                <w:rFonts w:ascii="Myriad Pro" w:hAnsi="Myriad Pro"/>
                <w:i/>
                <w:iCs/>
                <w:sz w:val="20"/>
                <w:szCs w:val="20"/>
              </w:rPr>
              <w:t>Except SIPS patients – this will be their 2</w:t>
            </w:r>
            <w:r w:rsidRPr="00B40577">
              <w:rPr>
                <w:rFonts w:ascii="Myriad Pro" w:hAnsi="Myriad Pro"/>
                <w:i/>
                <w:iCs/>
                <w:sz w:val="20"/>
                <w:szCs w:val="20"/>
                <w:vertAlign w:val="superscript"/>
              </w:rPr>
              <w:t>nd</w:t>
            </w:r>
            <w:r w:rsidRPr="00B40577">
              <w:rPr>
                <w:rFonts w:ascii="Myriad Pro" w:hAnsi="Myriad Pro"/>
                <w:i/>
                <w:iCs/>
                <w:sz w:val="20"/>
                <w:szCs w:val="20"/>
              </w:rPr>
              <w:t xml:space="preserve"> screen</w:t>
            </w:r>
          </w:p>
        </w:tc>
      </w:tr>
      <w:tr w:rsidR="00D165DD" w:rsidRPr="00B40577" w14:paraId="5F72A98F" w14:textId="77777777" w:rsidTr="00DB5D42">
        <w:trPr>
          <w:trHeight w:hRule="exact" w:val="113"/>
        </w:trPr>
        <w:tc>
          <w:tcPr>
            <w:tcW w:w="284" w:type="dxa"/>
          </w:tcPr>
          <w:p w14:paraId="0EB3FE16" w14:textId="77777777" w:rsidR="00D165DD" w:rsidRPr="00B40577" w:rsidRDefault="00D165DD" w:rsidP="00392AF4">
            <w:pPr>
              <w:jc w:val="right"/>
              <w:rPr>
                <w:rFonts w:ascii="Myriad Pro" w:hAnsi="Myriad Pro"/>
              </w:rPr>
            </w:pPr>
          </w:p>
        </w:tc>
        <w:tc>
          <w:tcPr>
            <w:tcW w:w="3827" w:type="dxa"/>
          </w:tcPr>
          <w:p w14:paraId="2A274086" w14:textId="77777777" w:rsidR="00D165DD" w:rsidRPr="00B40577" w:rsidRDefault="00D165DD" w:rsidP="00392AF4">
            <w:pPr>
              <w:rPr>
                <w:rFonts w:ascii="Myriad Pro" w:hAnsi="Myriad Pro"/>
                <w:sz w:val="20"/>
                <w:szCs w:val="20"/>
              </w:rPr>
            </w:pPr>
          </w:p>
        </w:tc>
        <w:tc>
          <w:tcPr>
            <w:tcW w:w="1701" w:type="dxa"/>
          </w:tcPr>
          <w:p w14:paraId="3EE326CD" w14:textId="77777777" w:rsidR="00D165DD" w:rsidRPr="00B40577" w:rsidRDefault="00D165DD" w:rsidP="00392AF4">
            <w:pPr>
              <w:rPr>
                <w:rFonts w:ascii="Myriad Pro" w:hAnsi="Myriad Pro"/>
                <w:b/>
                <w:bCs/>
                <w:sz w:val="20"/>
                <w:szCs w:val="20"/>
              </w:rPr>
            </w:pPr>
          </w:p>
        </w:tc>
        <w:tc>
          <w:tcPr>
            <w:tcW w:w="3114" w:type="dxa"/>
          </w:tcPr>
          <w:p w14:paraId="2B54634F" w14:textId="77777777" w:rsidR="00D165DD" w:rsidRPr="00B40577" w:rsidRDefault="00D165DD" w:rsidP="00392AF4">
            <w:pPr>
              <w:rPr>
                <w:rFonts w:ascii="Myriad Pro" w:hAnsi="Myriad Pro"/>
                <w:i/>
                <w:iCs/>
                <w:sz w:val="20"/>
                <w:szCs w:val="20"/>
              </w:rPr>
            </w:pPr>
          </w:p>
        </w:tc>
      </w:tr>
      <w:tr w:rsidR="00D165DD" w:rsidRPr="00B40577" w14:paraId="7A1F763C" w14:textId="77777777" w:rsidTr="00DB5D42">
        <w:tc>
          <w:tcPr>
            <w:tcW w:w="284" w:type="dxa"/>
          </w:tcPr>
          <w:p w14:paraId="4CDFC750" w14:textId="4E5D7280" w:rsidR="00D165DD" w:rsidRPr="00B40577" w:rsidRDefault="00D165DD" w:rsidP="00392AF4">
            <w:pPr>
              <w:jc w:val="right"/>
              <w:rPr>
                <w:rFonts w:ascii="Myriad Pro" w:hAnsi="Myriad Pro"/>
              </w:rPr>
            </w:pPr>
          </w:p>
        </w:tc>
        <w:tc>
          <w:tcPr>
            <w:tcW w:w="3827" w:type="dxa"/>
          </w:tcPr>
          <w:p w14:paraId="3FEE2546" w14:textId="77777777" w:rsidR="00D165DD" w:rsidRPr="00B40577" w:rsidRDefault="00D165DD" w:rsidP="00392AF4">
            <w:pPr>
              <w:rPr>
                <w:rFonts w:ascii="Myriad Pro" w:hAnsi="Myriad Pro"/>
                <w:sz w:val="20"/>
                <w:szCs w:val="20"/>
              </w:rPr>
            </w:pPr>
            <w:r w:rsidRPr="00B40577">
              <w:rPr>
                <w:rFonts w:ascii="Myriad Pro" w:hAnsi="Myriad Pro"/>
                <w:sz w:val="20"/>
                <w:szCs w:val="20"/>
              </w:rPr>
              <w:t>Third appointment with dietician</w:t>
            </w:r>
          </w:p>
        </w:tc>
        <w:tc>
          <w:tcPr>
            <w:tcW w:w="1701" w:type="dxa"/>
          </w:tcPr>
          <w:p w14:paraId="2E18C6C6" w14:textId="77777777" w:rsidR="00D165DD" w:rsidRPr="00B40577" w:rsidRDefault="00D165DD" w:rsidP="00392AF4">
            <w:pPr>
              <w:rPr>
                <w:rFonts w:ascii="Myriad Pro" w:hAnsi="Myriad Pro"/>
                <w:b/>
                <w:bCs/>
                <w:sz w:val="20"/>
                <w:szCs w:val="20"/>
              </w:rPr>
            </w:pPr>
            <w:r w:rsidRPr="00B40577">
              <w:rPr>
                <w:rFonts w:ascii="Myriad Pro" w:hAnsi="Myriad Pro"/>
                <w:b/>
                <w:bCs/>
                <w:sz w:val="20"/>
                <w:szCs w:val="20"/>
              </w:rPr>
              <w:t>6 months</w:t>
            </w:r>
          </w:p>
        </w:tc>
        <w:tc>
          <w:tcPr>
            <w:tcW w:w="3114" w:type="dxa"/>
          </w:tcPr>
          <w:p w14:paraId="078E5354" w14:textId="77777777" w:rsidR="00D165DD" w:rsidRPr="00B40577" w:rsidRDefault="00D165DD" w:rsidP="00392AF4">
            <w:pPr>
              <w:rPr>
                <w:rFonts w:ascii="Myriad Pro" w:hAnsi="Myriad Pro"/>
                <w:i/>
                <w:iCs/>
                <w:sz w:val="20"/>
                <w:szCs w:val="20"/>
              </w:rPr>
            </w:pPr>
            <w:r w:rsidRPr="00B40577">
              <w:rPr>
                <w:rFonts w:ascii="Myriad Pro" w:hAnsi="Myriad Pro"/>
                <w:i/>
                <w:iCs/>
                <w:sz w:val="20"/>
                <w:szCs w:val="20"/>
              </w:rPr>
              <w:t>Dependent on discussions with your dietician</w:t>
            </w:r>
          </w:p>
        </w:tc>
      </w:tr>
      <w:tr w:rsidR="00D165DD" w:rsidRPr="00B40577" w14:paraId="1A0C639B" w14:textId="77777777" w:rsidTr="00DB5D42">
        <w:trPr>
          <w:trHeight w:hRule="exact" w:val="113"/>
        </w:trPr>
        <w:tc>
          <w:tcPr>
            <w:tcW w:w="284" w:type="dxa"/>
          </w:tcPr>
          <w:p w14:paraId="2407C8E5" w14:textId="77777777" w:rsidR="00D165DD" w:rsidRPr="00B40577" w:rsidRDefault="00D165DD" w:rsidP="00392AF4">
            <w:pPr>
              <w:jc w:val="right"/>
              <w:rPr>
                <w:rFonts w:ascii="Myriad Pro" w:hAnsi="Myriad Pro"/>
              </w:rPr>
            </w:pPr>
          </w:p>
        </w:tc>
        <w:tc>
          <w:tcPr>
            <w:tcW w:w="3827" w:type="dxa"/>
          </w:tcPr>
          <w:p w14:paraId="59B2BEA6" w14:textId="77777777" w:rsidR="00D165DD" w:rsidRPr="00B40577" w:rsidRDefault="00D165DD" w:rsidP="00392AF4">
            <w:pPr>
              <w:rPr>
                <w:rFonts w:ascii="Myriad Pro" w:hAnsi="Myriad Pro"/>
                <w:sz w:val="20"/>
                <w:szCs w:val="20"/>
              </w:rPr>
            </w:pPr>
          </w:p>
        </w:tc>
        <w:tc>
          <w:tcPr>
            <w:tcW w:w="1701" w:type="dxa"/>
          </w:tcPr>
          <w:p w14:paraId="3948CEC1" w14:textId="77777777" w:rsidR="00D165DD" w:rsidRPr="00B40577" w:rsidRDefault="00D165DD" w:rsidP="00392AF4">
            <w:pPr>
              <w:rPr>
                <w:rFonts w:ascii="Myriad Pro" w:hAnsi="Myriad Pro"/>
                <w:b/>
                <w:bCs/>
                <w:sz w:val="20"/>
                <w:szCs w:val="20"/>
              </w:rPr>
            </w:pPr>
          </w:p>
        </w:tc>
        <w:tc>
          <w:tcPr>
            <w:tcW w:w="3114" w:type="dxa"/>
          </w:tcPr>
          <w:p w14:paraId="3930A3E5" w14:textId="77777777" w:rsidR="00D165DD" w:rsidRPr="00B40577" w:rsidRDefault="00D165DD" w:rsidP="00392AF4">
            <w:pPr>
              <w:rPr>
                <w:rFonts w:ascii="Myriad Pro" w:hAnsi="Myriad Pro"/>
                <w:i/>
                <w:iCs/>
                <w:sz w:val="20"/>
                <w:szCs w:val="20"/>
              </w:rPr>
            </w:pPr>
          </w:p>
        </w:tc>
      </w:tr>
      <w:tr w:rsidR="00D165DD" w:rsidRPr="00B40577" w14:paraId="2CA41373" w14:textId="77777777" w:rsidTr="00DB5D42">
        <w:tc>
          <w:tcPr>
            <w:tcW w:w="284" w:type="dxa"/>
          </w:tcPr>
          <w:p w14:paraId="6855FBDC" w14:textId="71FE7CAD" w:rsidR="00D165DD" w:rsidRPr="00B40577" w:rsidRDefault="00D165DD" w:rsidP="00392AF4">
            <w:pPr>
              <w:jc w:val="right"/>
              <w:rPr>
                <w:rFonts w:ascii="Myriad Pro" w:hAnsi="Myriad Pro"/>
              </w:rPr>
            </w:pPr>
          </w:p>
        </w:tc>
        <w:tc>
          <w:tcPr>
            <w:tcW w:w="3827" w:type="dxa"/>
          </w:tcPr>
          <w:p w14:paraId="45AC1CDC" w14:textId="77777777" w:rsidR="00D165DD" w:rsidRPr="00B40577" w:rsidRDefault="00D165DD" w:rsidP="00392AF4">
            <w:pPr>
              <w:rPr>
                <w:rFonts w:ascii="Myriad Pro" w:hAnsi="Myriad Pro"/>
                <w:sz w:val="20"/>
                <w:szCs w:val="20"/>
              </w:rPr>
            </w:pPr>
            <w:r w:rsidRPr="00B40577">
              <w:rPr>
                <w:rFonts w:ascii="Myriad Pro" w:hAnsi="Myriad Pro"/>
                <w:sz w:val="20"/>
                <w:szCs w:val="20"/>
              </w:rPr>
              <w:t>Second nutritional screen sent out</w:t>
            </w:r>
          </w:p>
        </w:tc>
        <w:tc>
          <w:tcPr>
            <w:tcW w:w="1701" w:type="dxa"/>
          </w:tcPr>
          <w:p w14:paraId="76DBFA03" w14:textId="77777777" w:rsidR="00D165DD" w:rsidRPr="00B40577" w:rsidRDefault="00D165DD" w:rsidP="00392AF4">
            <w:pPr>
              <w:rPr>
                <w:rFonts w:ascii="Myriad Pro" w:hAnsi="Myriad Pro"/>
                <w:b/>
                <w:bCs/>
                <w:sz w:val="20"/>
                <w:szCs w:val="20"/>
              </w:rPr>
            </w:pPr>
            <w:r w:rsidRPr="00B40577">
              <w:rPr>
                <w:rFonts w:ascii="Myriad Pro" w:hAnsi="Myriad Pro"/>
                <w:b/>
                <w:bCs/>
                <w:sz w:val="20"/>
                <w:szCs w:val="20"/>
              </w:rPr>
              <w:t>12 months</w:t>
            </w:r>
          </w:p>
        </w:tc>
        <w:tc>
          <w:tcPr>
            <w:tcW w:w="3114" w:type="dxa"/>
          </w:tcPr>
          <w:p w14:paraId="701339FA" w14:textId="77777777" w:rsidR="00D165DD" w:rsidRPr="00B40577" w:rsidRDefault="00D165DD" w:rsidP="00392AF4">
            <w:pPr>
              <w:rPr>
                <w:rFonts w:ascii="Myriad Pro" w:hAnsi="Myriad Pro"/>
                <w:i/>
                <w:iCs/>
                <w:sz w:val="20"/>
                <w:szCs w:val="20"/>
              </w:rPr>
            </w:pPr>
            <w:r w:rsidRPr="00B40577">
              <w:rPr>
                <w:rFonts w:ascii="Myriad Pro" w:hAnsi="Myriad Pro"/>
                <w:i/>
                <w:iCs/>
                <w:sz w:val="20"/>
                <w:szCs w:val="20"/>
              </w:rPr>
              <w:t>Ideally have the screen done prior to your 12 month surgical review</w:t>
            </w:r>
          </w:p>
        </w:tc>
      </w:tr>
      <w:tr w:rsidR="00D165DD" w:rsidRPr="00B40577" w14:paraId="775C3C9D" w14:textId="77777777" w:rsidTr="00DB5D42">
        <w:trPr>
          <w:trHeight w:hRule="exact" w:val="113"/>
        </w:trPr>
        <w:tc>
          <w:tcPr>
            <w:tcW w:w="284" w:type="dxa"/>
          </w:tcPr>
          <w:p w14:paraId="2D8ADE59" w14:textId="77777777" w:rsidR="00D165DD" w:rsidRPr="00B40577" w:rsidRDefault="00D165DD" w:rsidP="00392AF4">
            <w:pPr>
              <w:jc w:val="right"/>
              <w:rPr>
                <w:rFonts w:ascii="Myriad Pro" w:hAnsi="Myriad Pro"/>
              </w:rPr>
            </w:pPr>
          </w:p>
        </w:tc>
        <w:tc>
          <w:tcPr>
            <w:tcW w:w="3827" w:type="dxa"/>
          </w:tcPr>
          <w:p w14:paraId="4380BF51" w14:textId="77777777" w:rsidR="00D165DD" w:rsidRPr="00B40577" w:rsidRDefault="00D165DD" w:rsidP="00392AF4">
            <w:pPr>
              <w:rPr>
                <w:rFonts w:ascii="Myriad Pro" w:hAnsi="Myriad Pro"/>
                <w:sz w:val="20"/>
                <w:szCs w:val="20"/>
              </w:rPr>
            </w:pPr>
          </w:p>
        </w:tc>
        <w:tc>
          <w:tcPr>
            <w:tcW w:w="1701" w:type="dxa"/>
          </w:tcPr>
          <w:p w14:paraId="3D386F1A" w14:textId="77777777" w:rsidR="00D165DD" w:rsidRPr="00B40577" w:rsidRDefault="00D165DD" w:rsidP="00392AF4">
            <w:pPr>
              <w:rPr>
                <w:rFonts w:ascii="Myriad Pro" w:hAnsi="Myriad Pro"/>
                <w:b/>
                <w:bCs/>
                <w:sz w:val="20"/>
                <w:szCs w:val="20"/>
              </w:rPr>
            </w:pPr>
          </w:p>
        </w:tc>
        <w:tc>
          <w:tcPr>
            <w:tcW w:w="3114" w:type="dxa"/>
          </w:tcPr>
          <w:p w14:paraId="390B08C5" w14:textId="77777777" w:rsidR="00D165DD" w:rsidRPr="00B40577" w:rsidRDefault="00D165DD" w:rsidP="00392AF4">
            <w:pPr>
              <w:rPr>
                <w:rFonts w:ascii="Myriad Pro" w:hAnsi="Myriad Pro"/>
                <w:i/>
                <w:iCs/>
                <w:sz w:val="20"/>
                <w:szCs w:val="20"/>
              </w:rPr>
            </w:pPr>
          </w:p>
        </w:tc>
      </w:tr>
      <w:tr w:rsidR="00D165DD" w:rsidRPr="00B40577" w14:paraId="60032DE7" w14:textId="77777777" w:rsidTr="00DB5D42">
        <w:tc>
          <w:tcPr>
            <w:tcW w:w="284" w:type="dxa"/>
          </w:tcPr>
          <w:p w14:paraId="288E4514" w14:textId="4B01F36E" w:rsidR="00D165DD" w:rsidRPr="00B40577" w:rsidRDefault="00D165DD" w:rsidP="00392AF4">
            <w:pPr>
              <w:jc w:val="right"/>
              <w:rPr>
                <w:rFonts w:ascii="Myriad Pro" w:hAnsi="Myriad Pro"/>
              </w:rPr>
            </w:pPr>
          </w:p>
        </w:tc>
        <w:tc>
          <w:tcPr>
            <w:tcW w:w="3827" w:type="dxa"/>
          </w:tcPr>
          <w:p w14:paraId="26C0511F" w14:textId="77777777" w:rsidR="00D165DD" w:rsidRPr="00B40577" w:rsidRDefault="00D165DD" w:rsidP="00392AF4">
            <w:pPr>
              <w:rPr>
                <w:rFonts w:ascii="Myriad Pro" w:hAnsi="Myriad Pro"/>
                <w:sz w:val="20"/>
                <w:szCs w:val="20"/>
              </w:rPr>
            </w:pPr>
            <w:r w:rsidRPr="00B40577">
              <w:rPr>
                <w:rFonts w:ascii="Myriad Pro" w:hAnsi="Myriad Pro"/>
                <w:sz w:val="20"/>
                <w:szCs w:val="20"/>
              </w:rPr>
              <w:t>Third appointment with surgeon</w:t>
            </w:r>
          </w:p>
          <w:p w14:paraId="74FCD56C" w14:textId="538815FC" w:rsidR="00DB5D42" w:rsidRPr="00B40577" w:rsidRDefault="00DB5D42" w:rsidP="00392AF4">
            <w:pPr>
              <w:rPr>
                <w:rFonts w:ascii="Myriad Pro" w:hAnsi="Myriad Pro"/>
                <w:sz w:val="20"/>
                <w:szCs w:val="20"/>
              </w:rPr>
            </w:pPr>
          </w:p>
        </w:tc>
        <w:tc>
          <w:tcPr>
            <w:tcW w:w="1701" w:type="dxa"/>
          </w:tcPr>
          <w:p w14:paraId="2294832D" w14:textId="77777777" w:rsidR="00D165DD" w:rsidRPr="00B40577" w:rsidRDefault="00D165DD" w:rsidP="00392AF4">
            <w:pPr>
              <w:rPr>
                <w:rFonts w:ascii="Myriad Pro" w:hAnsi="Myriad Pro"/>
                <w:b/>
                <w:bCs/>
                <w:sz w:val="20"/>
                <w:szCs w:val="20"/>
              </w:rPr>
            </w:pPr>
            <w:r w:rsidRPr="00B40577">
              <w:rPr>
                <w:rFonts w:ascii="Myriad Pro" w:hAnsi="Myriad Pro"/>
                <w:b/>
                <w:bCs/>
                <w:sz w:val="20"/>
                <w:szCs w:val="20"/>
              </w:rPr>
              <w:t>12 months</w:t>
            </w:r>
          </w:p>
        </w:tc>
        <w:tc>
          <w:tcPr>
            <w:tcW w:w="3114" w:type="dxa"/>
          </w:tcPr>
          <w:p w14:paraId="36792167" w14:textId="77777777" w:rsidR="00D165DD" w:rsidRPr="00B40577" w:rsidRDefault="00D165DD" w:rsidP="00392AF4">
            <w:pPr>
              <w:rPr>
                <w:rFonts w:ascii="Myriad Pro" w:hAnsi="Myriad Pro"/>
                <w:sz w:val="20"/>
                <w:szCs w:val="20"/>
              </w:rPr>
            </w:pPr>
          </w:p>
        </w:tc>
      </w:tr>
      <w:tr w:rsidR="00D165DD" w:rsidRPr="00B40577" w14:paraId="41058783" w14:textId="77777777" w:rsidTr="00DB5D42">
        <w:trPr>
          <w:trHeight w:hRule="exact" w:val="113"/>
        </w:trPr>
        <w:tc>
          <w:tcPr>
            <w:tcW w:w="284" w:type="dxa"/>
            <w:tcBorders>
              <w:bottom w:val="single" w:sz="4" w:space="0" w:color="auto"/>
            </w:tcBorders>
          </w:tcPr>
          <w:p w14:paraId="7504EDAD" w14:textId="77777777" w:rsidR="00D165DD" w:rsidRPr="00B40577" w:rsidRDefault="00D165DD" w:rsidP="00392AF4">
            <w:pPr>
              <w:jc w:val="right"/>
              <w:rPr>
                <w:rFonts w:ascii="Myriad Pro" w:hAnsi="Myriad Pro"/>
              </w:rPr>
            </w:pPr>
          </w:p>
        </w:tc>
        <w:tc>
          <w:tcPr>
            <w:tcW w:w="3827" w:type="dxa"/>
            <w:tcBorders>
              <w:bottom w:val="single" w:sz="4" w:space="0" w:color="auto"/>
            </w:tcBorders>
          </w:tcPr>
          <w:p w14:paraId="591F023A" w14:textId="77777777" w:rsidR="00D165DD" w:rsidRPr="00B40577" w:rsidRDefault="00D165DD" w:rsidP="00392AF4">
            <w:pPr>
              <w:rPr>
                <w:rFonts w:ascii="Myriad Pro" w:hAnsi="Myriad Pro"/>
              </w:rPr>
            </w:pPr>
          </w:p>
        </w:tc>
        <w:tc>
          <w:tcPr>
            <w:tcW w:w="1701" w:type="dxa"/>
            <w:tcBorders>
              <w:bottom w:val="single" w:sz="4" w:space="0" w:color="auto"/>
            </w:tcBorders>
          </w:tcPr>
          <w:p w14:paraId="15A558FE" w14:textId="77777777" w:rsidR="00D165DD" w:rsidRPr="00B40577" w:rsidRDefault="00D165DD" w:rsidP="00392AF4">
            <w:pPr>
              <w:rPr>
                <w:rFonts w:ascii="Myriad Pro" w:hAnsi="Myriad Pro"/>
              </w:rPr>
            </w:pPr>
          </w:p>
        </w:tc>
        <w:tc>
          <w:tcPr>
            <w:tcW w:w="3114" w:type="dxa"/>
            <w:tcBorders>
              <w:bottom w:val="single" w:sz="4" w:space="0" w:color="auto"/>
            </w:tcBorders>
          </w:tcPr>
          <w:p w14:paraId="0353CDA9" w14:textId="77777777" w:rsidR="00D165DD" w:rsidRPr="00B40577" w:rsidRDefault="00D165DD" w:rsidP="00392AF4">
            <w:pPr>
              <w:rPr>
                <w:rFonts w:ascii="Myriad Pro" w:hAnsi="Myriad Pro"/>
              </w:rPr>
            </w:pPr>
          </w:p>
        </w:tc>
      </w:tr>
    </w:tbl>
    <w:p w14:paraId="6CDA2ACD" w14:textId="77777777" w:rsidR="00AE71DE" w:rsidRPr="00B40577" w:rsidRDefault="00AE71DE">
      <w:pPr>
        <w:rPr>
          <w:rFonts w:ascii="Myriad Pro" w:hAnsi="Myriad Pro"/>
        </w:rPr>
      </w:pPr>
    </w:p>
    <w:sectPr w:rsidR="00AE71DE" w:rsidRPr="00B40577" w:rsidSect="004C00D7">
      <w:headerReference w:type="even" r:id="rId8"/>
      <w:headerReference w:type="default" r:id="rId9"/>
      <w:footerReference w:type="even" r:id="rId10"/>
      <w:footerReference w:type="default" r:id="rId11"/>
      <w:headerReference w:type="first" r:id="rId12"/>
      <w:footerReference w:type="first" r:id="rId13"/>
      <w:pgSz w:w="12602" w:h="1602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14040E" w14:textId="77777777" w:rsidR="00F4211D" w:rsidRDefault="00F4211D" w:rsidP="00392AFD">
      <w:pPr>
        <w:spacing w:after="0" w:line="240" w:lineRule="auto"/>
      </w:pPr>
      <w:r>
        <w:separator/>
      </w:r>
    </w:p>
  </w:endnote>
  <w:endnote w:type="continuationSeparator" w:id="0">
    <w:p w14:paraId="5A8ED6C7" w14:textId="77777777" w:rsidR="00F4211D" w:rsidRDefault="00F4211D" w:rsidP="00392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9F65E" w14:textId="77777777" w:rsidR="00464CB5" w:rsidRDefault="00464C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D9CD0" w14:textId="77777777" w:rsidR="00464CB5" w:rsidRDefault="00464C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63458" w14:textId="77777777" w:rsidR="00464CB5" w:rsidRDefault="00464C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E3DE93" w14:textId="77777777" w:rsidR="00F4211D" w:rsidRDefault="00F4211D" w:rsidP="00392AFD">
      <w:pPr>
        <w:spacing w:after="0" w:line="240" w:lineRule="auto"/>
      </w:pPr>
      <w:r>
        <w:separator/>
      </w:r>
    </w:p>
  </w:footnote>
  <w:footnote w:type="continuationSeparator" w:id="0">
    <w:p w14:paraId="5BA6286F" w14:textId="77777777" w:rsidR="00F4211D" w:rsidRDefault="00F4211D" w:rsidP="00392A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A7BB1" w14:textId="77777777" w:rsidR="00464CB5" w:rsidRDefault="00464C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915"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8"/>
      <w:gridCol w:w="919"/>
      <w:gridCol w:w="4678"/>
    </w:tblGrid>
    <w:tr w:rsidR="00F51C42" w14:paraId="15E50E9D" w14:textId="77777777" w:rsidTr="00464CB5">
      <w:tc>
        <w:tcPr>
          <w:tcW w:w="5318" w:type="dxa"/>
        </w:tcPr>
        <w:p w14:paraId="1B205110" w14:textId="260BF184" w:rsidR="003D3577" w:rsidRDefault="003D3577">
          <w:pPr>
            <w:pStyle w:val="Header"/>
          </w:pPr>
          <w:r>
            <w:rPr>
              <w:noProof/>
            </w:rPr>
            <w:drawing>
              <wp:inline distT="0" distB="0" distL="0" distR="0" wp14:anchorId="333D189D" wp14:editId="1A0F0B49">
                <wp:extent cx="3101109" cy="802640"/>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3242594" cy="839260"/>
                        </a:xfrm>
                        <a:prstGeom prst="rect">
                          <a:avLst/>
                        </a:prstGeom>
                      </pic:spPr>
                    </pic:pic>
                  </a:graphicData>
                </a:graphic>
              </wp:inline>
            </w:drawing>
          </w:r>
        </w:p>
      </w:tc>
      <w:tc>
        <w:tcPr>
          <w:tcW w:w="919" w:type="dxa"/>
        </w:tcPr>
        <w:p w14:paraId="41D29C78" w14:textId="77777777" w:rsidR="003D3577" w:rsidRDefault="003D3577">
          <w:pPr>
            <w:pStyle w:val="Header"/>
          </w:pPr>
        </w:p>
      </w:tc>
      <w:tc>
        <w:tcPr>
          <w:tcW w:w="4678" w:type="dxa"/>
        </w:tcPr>
        <w:p w14:paraId="7A35D9A7" w14:textId="77777777" w:rsidR="00464CB5" w:rsidRDefault="00464CB5" w:rsidP="00464CB5">
          <w:pPr>
            <w:pStyle w:val="Header"/>
            <w:rPr>
              <w:b/>
              <w:bCs/>
              <w:noProof/>
              <w:color w:val="0D7671"/>
            </w:rPr>
          </w:pPr>
        </w:p>
        <w:p w14:paraId="1E3B19B8" w14:textId="77777777" w:rsidR="00E54BDA" w:rsidRPr="00F51C42" w:rsidRDefault="00E54BDA" w:rsidP="00E54BDA">
          <w:pPr>
            <w:pStyle w:val="Header"/>
            <w:rPr>
              <w:b/>
              <w:bCs/>
              <w:noProof/>
              <w:color w:val="0D7671"/>
            </w:rPr>
          </w:pPr>
          <w:r w:rsidRPr="00F51C42">
            <w:rPr>
              <w:b/>
              <w:bCs/>
              <w:noProof/>
              <w:color w:val="0D7671"/>
            </w:rPr>
            <w:t>Mr Anthony Clough MBBS FRACS GradCert</w:t>
          </w:r>
        </w:p>
        <w:p w14:paraId="5C567638" w14:textId="77777777" w:rsidR="00E54BDA" w:rsidRPr="00AA2466" w:rsidRDefault="00E54BDA" w:rsidP="00E54BDA">
          <w:pPr>
            <w:pStyle w:val="Header"/>
            <w:rPr>
              <w:b/>
              <w:bCs/>
              <w:color w:val="777664"/>
              <w:sz w:val="18"/>
              <w:szCs w:val="18"/>
            </w:rPr>
          </w:pPr>
          <w:r w:rsidRPr="00AA2466">
            <w:rPr>
              <w:b/>
              <w:bCs/>
              <w:color w:val="777664"/>
              <w:sz w:val="18"/>
              <w:szCs w:val="18"/>
            </w:rPr>
            <w:t>Bariatric, Upper GI &amp; General Surgeon</w:t>
          </w:r>
        </w:p>
        <w:p w14:paraId="7C021C08" w14:textId="77777777" w:rsidR="00E54BDA" w:rsidRPr="00AA2466" w:rsidRDefault="00E54BDA" w:rsidP="00E54BDA">
          <w:pPr>
            <w:pStyle w:val="Header"/>
            <w:rPr>
              <w:b/>
              <w:bCs/>
              <w:noProof/>
              <w:color w:val="777664"/>
              <w:sz w:val="12"/>
              <w:szCs w:val="12"/>
            </w:rPr>
          </w:pPr>
        </w:p>
        <w:p w14:paraId="77FA4900" w14:textId="77777777" w:rsidR="00E54BDA" w:rsidRPr="00F51C42" w:rsidRDefault="00E54BDA" w:rsidP="00E54BDA">
          <w:pPr>
            <w:pStyle w:val="Header"/>
            <w:rPr>
              <w:b/>
              <w:bCs/>
              <w:noProof/>
              <w:color w:val="0D7671"/>
            </w:rPr>
          </w:pPr>
          <w:r>
            <w:rPr>
              <w:b/>
              <w:bCs/>
              <w:noProof/>
              <w:color w:val="0D7671"/>
            </w:rPr>
            <w:t>Ms</w:t>
          </w:r>
          <w:r w:rsidRPr="00F51C42">
            <w:rPr>
              <w:b/>
              <w:bCs/>
              <w:noProof/>
              <w:color w:val="0D7671"/>
            </w:rPr>
            <w:t xml:space="preserve"> </w:t>
          </w:r>
          <w:r>
            <w:rPr>
              <w:b/>
              <w:bCs/>
              <w:noProof/>
              <w:color w:val="0D7671"/>
            </w:rPr>
            <w:t>Patwinder Gill</w:t>
          </w:r>
          <w:r w:rsidRPr="00F51C42">
            <w:rPr>
              <w:b/>
              <w:bCs/>
              <w:noProof/>
              <w:color w:val="0D7671"/>
            </w:rPr>
            <w:t xml:space="preserve"> </w:t>
          </w:r>
          <w:r w:rsidRPr="00E030F6">
            <w:rPr>
              <w:b/>
              <w:bCs/>
              <w:noProof/>
              <w:color w:val="0D7671"/>
              <w:sz w:val="20"/>
              <w:szCs w:val="20"/>
            </w:rPr>
            <w:t xml:space="preserve">MBBS </w:t>
          </w:r>
          <w:r w:rsidRPr="00E030F6">
            <w:rPr>
              <w:b/>
              <w:bCs/>
              <w:noProof/>
              <w:color w:val="0D7671"/>
              <w:sz w:val="18"/>
              <w:szCs w:val="18"/>
            </w:rPr>
            <w:t>PGrad Dip Surg Anat</w:t>
          </w:r>
          <w:r w:rsidRPr="00E030F6">
            <w:rPr>
              <w:b/>
              <w:bCs/>
              <w:noProof/>
              <w:color w:val="0D7671"/>
              <w:sz w:val="20"/>
              <w:szCs w:val="20"/>
            </w:rPr>
            <w:t xml:space="preserve"> FRACS</w:t>
          </w:r>
        </w:p>
        <w:p w14:paraId="47C97046" w14:textId="57CF8CFE" w:rsidR="003D3577" w:rsidRDefault="00E54BDA" w:rsidP="00E54BDA">
          <w:pPr>
            <w:pStyle w:val="Header"/>
          </w:pPr>
          <w:r w:rsidRPr="00AA2466">
            <w:rPr>
              <w:b/>
              <w:bCs/>
              <w:color w:val="777664"/>
              <w:sz w:val="18"/>
              <w:szCs w:val="18"/>
            </w:rPr>
            <w:t>Bariatric, Upper GI &amp; General Surgeon</w:t>
          </w:r>
        </w:p>
      </w:tc>
    </w:tr>
    <w:tr w:rsidR="00F51C42" w14:paraId="32EE7331" w14:textId="77777777" w:rsidTr="00464CB5">
      <w:trPr>
        <w:trHeight w:val="280"/>
      </w:trPr>
      <w:tc>
        <w:tcPr>
          <w:tcW w:w="5318" w:type="dxa"/>
        </w:tcPr>
        <w:p w14:paraId="0F6E6711" w14:textId="6406E812" w:rsidR="00F51C42" w:rsidRDefault="00F51C42" w:rsidP="00464CB5">
          <w:pPr>
            <w:pStyle w:val="Header"/>
          </w:pPr>
        </w:p>
      </w:tc>
      <w:tc>
        <w:tcPr>
          <w:tcW w:w="919" w:type="dxa"/>
        </w:tcPr>
        <w:p w14:paraId="1974BC56" w14:textId="77777777" w:rsidR="003D3577" w:rsidRDefault="003D3577">
          <w:pPr>
            <w:pStyle w:val="Header"/>
          </w:pPr>
        </w:p>
      </w:tc>
      <w:tc>
        <w:tcPr>
          <w:tcW w:w="4678" w:type="dxa"/>
        </w:tcPr>
        <w:p w14:paraId="2E69FBD2" w14:textId="4DF3E06D" w:rsidR="003D3577" w:rsidRDefault="003D3577" w:rsidP="00FF4DA3">
          <w:pPr>
            <w:pStyle w:val="Header"/>
          </w:pPr>
        </w:p>
      </w:tc>
    </w:tr>
  </w:tbl>
  <w:p w14:paraId="32E19021" w14:textId="77777777" w:rsidR="008422E1" w:rsidRDefault="008422E1" w:rsidP="00464CB5">
    <w:pPr>
      <w:pStyle w:val="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D87E2" w14:textId="77777777" w:rsidR="00464CB5" w:rsidRDefault="00464C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B75902"/>
    <w:multiLevelType w:val="hybridMultilevel"/>
    <w:tmpl w:val="7CCE5476"/>
    <w:lvl w:ilvl="0" w:tplc="0C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20499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89E"/>
    <w:rsid w:val="000024DC"/>
    <w:rsid w:val="00007913"/>
    <w:rsid w:val="00063F89"/>
    <w:rsid w:val="00067A53"/>
    <w:rsid w:val="0008789E"/>
    <w:rsid w:val="000A4571"/>
    <w:rsid w:val="000A5B39"/>
    <w:rsid w:val="00163D85"/>
    <w:rsid w:val="00225939"/>
    <w:rsid w:val="00232A18"/>
    <w:rsid w:val="002456D8"/>
    <w:rsid w:val="00345200"/>
    <w:rsid w:val="00392AFD"/>
    <w:rsid w:val="003C0610"/>
    <w:rsid w:val="003D3577"/>
    <w:rsid w:val="00464CB5"/>
    <w:rsid w:val="004C00D7"/>
    <w:rsid w:val="00575253"/>
    <w:rsid w:val="005A04C0"/>
    <w:rsid w:val="005A2189"/>
    <w:rsid w:val="006125D1"/>
    <w:rsid w:val="006E25B4"/>
    <w:rsid w:val="006F5A7B"/>
    <w:rsid w:val="00802F03"/>
    <w:rsid w:val="00813523"/>
    <w:rsid w:val="0083576C"/>
    <w:rsid w:val="008422E1"/>
    <w:rsid w:val="00861EA7"/>
    <w:rsid w:val="00865305"/>
    <w:rsid w:val="00893B38"/>
    <w:rsid w:val="008F48E8"/>
    <w:rsid w:val="009931C7"/>
    <w:rsid w:val="009F2611"/>
    <w:rsid w:val="00A77A27"/>
    <w:rsid w:val="00A828F2"/>
    <w:rsid w:val="00AE71DE"/>
    <w:rsid w:val="00B40577"/>
    <w:rsid w:val="00B46C8A"/>
    <w:rsid w:val="00BC4884"/>
    <w:rsid w:val="00D03BCD"/>
    <w:rsid w:val="00D165DD"/>
    <w:rsid w:val="00D168BA"/>
    <w:rsid w:val="00D64671"/>
    <w:rsid w:val="00DA2987"/>
    <w:rsid w:val="00DB5D42"/>
    <w:rsid w:val="00DD60F7"/>
    <w:rsid w:val="00E13479"/>
    <w:rsid w:val="00E54BDA"/>
    <w:rsid w:val="00E9095B"/>
    <w:rsid w:val="00F4211D"/>
    <w:rsid w:val="00F51C42"/>
    <w:rsid w:val="00FF4D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AB5AA"/>
  <w15:chartTrackingRefBased/>
  <w15:docId w15:val="{8E297427-D11C-45F6-9E1F-333E714F6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5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2A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2AFD"/>
  </w:style>
  <w:style w:type="paragraph" w:styleId="Footer">
    <w:name w:val="footer"/>
    <w:basedOn w:val="Normal"/>
    <w:link w:val="FooterChar"/>
    <w:uiPriority w:val="99"/>
    <w:unhideWhenUsed/>
    <w:rsid w:val="00392A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2AFD"/>
  </w:style>
  <w:style w:type="table" w:styleId="TableGrid">
    <w:name w:val="Table Grid"/>
    <w:basedOn w:val="TableNormal"/>
    <w:uiPriority w:val="39"/>
    <w:rsid w:val="009931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D3577"/>
    <w:rPr>
      <w:color w:val="0563C1" w:themeColor="hyperlink"/>
      <w:u w:val="single"/>
    </w:rPr>
  </w:style>
  <w:style w:type="character" w:styleId="UnresolvedMention">
    <w:name w:val="Unresolved Mention"/>
    <w:basedOn w:val="DefaultParagraphFont"/>
    <w:uiPriority w:val="99"/>
    <w:semiHidden/>
    <w:unhideWhenUsed/>
    <w:rsid w:val="003D3577"/>
    <w:rPr>
      <w:color w:val="605E5C"/>
      <w:shd w:val="clear" w:color="auto" w:fill="E1DFDD"/>
    </w:rPr>
  </w:style>
  <w:style w:type="paragraph" w:styleId="ListParagraph">
    <w:name w:val="List Paragraph"/>
    <w:basedOn w:val="Normal"/>
    <w:uiPriority w:val="34"/>
    <w:qFormat/>
    <w:rsid w:val="00D165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DA7D1-96E8-4F64-AA91-BD544AF33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226</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Clough</dc:creator>
  <cp:keywords/>
  <dc:description/>
  <cp:lastModifiedBy>Clough Family</cp:lastModifiedBy>
  <cp:revision>5</cp:revision>
  <dcterms:created xsi:type="dcterms:W3CDTF">2024-10-16T05:10:00Z</dcterms:created>
  <dcterms:modified xsi:type="dcterms:W3CDTF">2024-10-25T22:54:00Z</dcterms:modified>
</cp:coreProperties>
</file>